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FC5B1" w14:textId="77777777" w:rsidR="0019289B" w:rsidRPr="009507B8" w:rsidRDefault="0019289B" w:rsidP="0019289B">
      <w:pPr>
        <w:spacing w:after="0" w:line="240" w:lineRule="auto"/>
        <w:jc w:val="center"/>
        <w:rPr>
          <w:rFonts w:ascii="Times New Roman" w:hAnsi="Times New Roman"/>
          <w:sz w:val="28"/>
          <w:szCs w:val="24"/>
        </w:rPr>
      </w:pPr>
      <w:proofErr w:type="spellStart"/>
      <w:r w:rsidRPr="009507B8">
        <w:rPr>
          <w:rFonts w:ascii="Times New Roman" w:hAnsi="Times New Roman"/>
          <w:sz w:val="28"/>
          <w:szCs w:val="24"/>
        </w:rPr>
        <w:t>Минобрнауки</w:t>
      </w:r>
      <w:proofErr w:type="spellEnd"/>
      <w:r w:rsidRPr="009507B8">
        <w:rPr>
          <w:rFonts w:ascii="Times New Roman" w:hAnsi="Times New Roman"/>
          <w:sz w:val="28"/>
          <w:szCs w:val="24"/>
        </w:rPr>
        <w:t xml:space="preserve"> России</w:t>
      </w:r>
    </w:p>
    <w:p w14:paraId="0F5FCEAD" w14:textId="77777777" w:rsidR="0019289B" w:rsidRPr="009507B8" w:rsidRDefault="0019289B" w:rsidP="0019289B">
      <w:pPr>
        <w:spacing w:after="0" w:line="240" w:lineRule="auto"/>
        <w:jc w:val="center"/>
        <w:rPr>
          <w:rFonts w:ascii="Times New Roman" w:hAnsi="Times New Roman"/>
          <w:sz w:val="28"/>
          <w:szCs w:val="24"/>
        </w:rPr>
      </w:pPr>
      <w:r w:rsidRPr="009507B8">
        <w:rPr>
          <w:rFonts w:ascii="Times New Roman" w:hAnsi="Times New Roman"/>
          <w:sz w:val="28"/>
          <w:szCs w:val="24"/>
        </w:rPr>
        <w:t>федеральное государственное бюджетное образовательное учреждение</w:t>
      </w:r>
    </w:p>
    <w:p w14:paraId="69887F3D" w14:textId="77777777" w:rsidR="0019289B" w:rsidRPr="009507B8" w:rsidRDefault="0019289B" w:rsidP="0019289B">
      <w:pPr>
        <w:spacing w:after="0" w:line="240" w:lineRule="auto"/>
        <w:jc w:val="center"/>
        <w:rPr>
          <w:rFonts w:ascii="Times New Roman" w:hAnsi="Times New Roman"/>
          <w:sz w:val="28"/>
          <w:szCs w:val="24"/>
        </w:rPr>
      </w:pPr>
      <w:r w:rsidRPr="009507B8">
        <w:rPr>
          <w:rFonts w:ascii="Times New Roman" w:hAnsi="Times New Roman"/>
          <w:sz w:val="28"/>
          <w:szCs w:val="24"/>
        </w:rPr>
        <w:t>высшего образования</w:t>
      </w:r>
    </w:p>
    <w:p w14:paraId="34863ECE" w14:textId="77777777" w:rsidR="0019289B" w:rsidRPr="009507B8" w:rsidRDefault="0019289B" w:rsidP="0019289B">
      <w:pPr>
        <w:spacing w:after="0" w:line="240" w:lineRule="auto"/>
        <w:jc w:val="center"/>
        <w:rPr>
          <w:rFonts w:ascii="Times New Roman" w:hAnsi="Times New Roman"/>
          <w:sz w:val="28"/>
          <w:szCs w:val="24"/>
        </w:rPr>
      </w:pPr>
      <w:r w:rsidRPr="009507B8">
        <w:rPr>
          <w:rFonts w:ascii="Times New Roman" w:hAnsi="Times New Roman"/>
          <w:sz w:val="28"/>
          <w:szCs w:val="24"/>
        </w:rPr>
        <w:t>«Санкт-Петербургский государственный технологический институт</w:t>
      </w:r>
    </w:p>
    <w:p w14:paraId="1D242341" w14:textId="77777777" w:rsidR="0019289B" w:rsidRPr="009507B8" w:rsidRDefault="0019289B" w:rsidP="0019289B">
      <w:pPr>
        <w:spacing w:after="0" w:line="240" w:lineRule="auto"/>
        <w:jc w:val="center"/>
        <w:rPr>
          <w:rFonts w:ascii="Times New Roman" w:hAnsi="Times New Roman"/>
          <w:sz w:val="28"/>
          <w:szCs w:val="24"/>
        </w:rPr>
      </w:pPr>
      <w:r w:rsidRPr="009507B8">
        <w:rPr>
          <w:rFonts w:ascii="Times New Roman" w:hAnsi="Times New Roman"/>
          <w:sz w:val="28"/>
          <w:szCs w:val="24"/>
        </w:rPr>
        <w:t>(технический университет)»</w:t>
      </w:r>
    </w:p>
    <w:p w14:paraId="0E6933DB" w14:textId="77777777" w:rsidR="0019289B" w:rsidRPr="009507B8" w:rsidRDefault="0019289B" w:rsidP="0019289B">
      <w:pPr>
        <w:spacing w:after="0" w:line="240" w:lineRule="auto"/>
        <w:jc w:val="center"/>
        <w:rPr>
          <w:rFonts w:ascii="Times New Roman" w:hAnsi="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0"/>
      </w:tblGrid>
      <w:tr w:rsidR="0019289B" w14:paraId="6A4F2C08" w14:textId="77777777" w:rsidTr="004A6C2D">
        <w:tc>
          <w:tcPr>
            <w:tcW w:w="3510" w:type="dxa"/>
          </w:tcPr>
          <w:p w14:paraId="74F717B8" w14:textId="77777777" w:rsidR="0019289B" w:rsidRDefault="0019289B" w:rsidP="004A6C2D">
            <w:pPr>
              <w:jc w:val="both"/>
              <w:rPr>
                <w:rFonts w:ascii="Times New Roman" w:hAnsi="Times New Roman"/>
                <w:sz w:val="28"/>
                <w:szCs w:val="24"/>
              </w:rPr>
            </w:pPr>
            <w:r w:rsidRPr="009507B8">
              <w:rPr>
                <w:rFonts w:ascii="Times New Roman" w:hAnsi="Times New Roman"/>
                <w:sz w:val="28"/>
                <w:szCs w:val="24"/>
              </w:rPr>
              <w:t>УГ</w:t>
            </w:r>
            <w:r>
              <w:rPr>
                <w:rFonts w:ascii="Times New Roman" w:hAnsi="Times New Roman"/>
                <w:sz w:val="28"/>
                <w:szCs w:val="24"/>
              </w:rPr>
              <w:t>СН</w:t>
            </w:r>
          </w:p>
        </w:tc>
        <w:tc>
          <w:tcPr>
            <w:tcW w:w="6061" w:type="dxa"/>
          </w:tcPr>
          <w:p w14:paraId="4655F2C4" w14:textId="77777777" w:rsidR="0019289B" w:rsidRPr="00C41982" w:rsidRDefault="0019289B" w:rsidP="004A6C2D">
            <w:pPr>
              <w:jc w:val="right"/>
              <w:rPr>
                <w:rFonts w:ascii="Times New Roman" w:hAnsi="Times New Roman"/>
                <w:i/>
                <w:sz w:val="28"/>
                <w:szCs w:val="24"/>
                <w:u w:val="single"/>
              </w:rPr>
            </w:pPr>
            <w:r>
              <w:rPr>
                <w:rFonts w:ascii="Times New Roman" w:hAnsi="Times New Roman"/>
                <w:i/>
                <w:sz w:val="28"/>
                <w:szCs w:val="24"/>
                <w:u w:val="single"/>
              </w:rPr>
              <w:t xml:space="preserve">38.00.00 </w:t>
            </w:r>
            <w:r w:rsidRPr="00C41982">
              <w:rPr>
                <w:rFonts w:ascii="Times New Roman" w:hAnsi="Times New Roman"/>
                <w:i/>
                <w:sz w:val="28"/>
                <w:szCs w:val="24"/>
                <w:u w:val="single"/>
              </w:rPr>
              <w:t>Экономика и управление</w:t>
            </w:r>
          </w:p>
        </w:tc>
      </w:tr>
      <w:tr w:rsidR="0019289B" w14:paraId="2EF01B39" w14:textId="77777777" w:rsidTr="004A6C2D">
        <w:tc>
          <w:tcPr>
            <w:tcW w:w="3510" w:type="dxa"/>
          </w:tcPr>
          <w:p w14:paraId="7A591F25" w14:textId="77777777" w:rsidR="0019289B" w:rsidRDefault="0019289B" w:rsidP="004A6C2D">
            <w:pPr>
              <w:jc w:val="both"/>
              <w:rPr>
                <w:rFonts w:ascii="Times New Roman" w:hAnsi="Times New Roman"/>
                <w:sz w:val="28"/>
                <w:szCs w:val="24"/>
              </w:rPr>
            </w:pPr>
            <w:r w:rsidRPr="009507B8">
              <w:rPr>
                <w:rFonts w:ascii="Times New Roman" w:hAnsi="Times New Roman"/>
                <w:sz w:val="28"/>
                <w:szCs w:val="24"/>
              </w:rPr>
              <w:t>Направление подготовки</w:t>
            </w:r>
          </w:p>
        </w:tc>
        <w:tc>
          <w:tcPr>
            <w:tcW w:w="6061" w:type="dxa"/>
          </w:tcPr>
          <w:p w14:paraId="480CD264" w14:textId="77777777" w:rsidR="0019289B" w:rsidRPr="00C41982" w:rsidRDefault="0019289B" w:rsidP="004A6C2D">
            <w:pPr>
              <w:jc w:val="right"/>
              <w:rPr>
                <w:rFonts w:ascii="Times New Roman" w:hAnsi="Times New Roman"/>
                <w:i/>
                <w:sz w:val="28"/>
                <w:szCs w:val="24"/>
                <w:u w:val="single"/>
              </w:rPr>
            </w:pPr>
            <w:r>
              <w:rPr>
                <w:rFonts w:ascii="Times New Roman" w:hAnsi="Times New Roman"/>
                <w:i/>
                <w:sz w:val="28"/>
                <w:szCs w:val="24"/>
                <w:u w:val="single"/>
              </w:rPr>
              <w:t xml:space="preserve">38.03.01 </w:t>
            </w:r>
            <w:r w:rsidRPr="006F1FE0">
              <w:rPr>
                <w:rFonts w:ascii="Times New Roman" w:hAnsi="Times New Roman"/>
                <w:i/>
                <w:sz w:val="28"/>
                <w:szCs w:val="24"/>
                <w:u w:val="single"/>
              </w:rPr>
              <w:t>Экономика</w:t>
            </w:r>
          </w:p>
        </w:tc>
      </w:tr>
      <w:tr w:rsidR="0019289B" w14:paraId="07C3C710" w14:textId="77777777" w:rsidTr="004A6C2D">
        <w:tc>
          <w:tcPr>
            <w:tcW w:w="3510" w:type="dxa"/>
          </w:tcPr>
          <w:p w14:paraId="4C512BD4" w14:textId="77777777" w:rsidR="0019289B" w:rsidRDefault="0019289B" w:rsidP="004A6C2D">
            <w:pPr>
              <w:jc w:val="both"/>
              <w:rPr>
                <w:rFonts w:ascii="Times New Roman" w:hAnsi="Times New Roman"/>
                <w:sz w:val="28"/>
                <w:szCs w:val="24"/>
              </w:rPr>
            </w:pPr>
            <w:r w:rsidRPr="001E76C7">
              <w:rPr>
                <w:rFonts w:ascii="Times New Roman" w:hAnsi="Times New Roman"/>
                <w:sz w:val="28"/>
                <w:szCs w:val="24"/>
              </w:rPr>
              <w:t>Направленность</w:t>
            </w:r>
          </w:p>
        </w:tc>
        <w:tc>
          <w:tcPr>
            <w:tcW w:w="6061" w:type="dxa"/>
          </w:tcPr>
          <w:p w14:paraId="610B40DA" w14:textId="77777777" w:rsidR="0019289B" w:rsidRPr="00C41982" w:rsidRDefault="0019289B" w:rsidP="004A6C2D">
            <w:pPr>
              <w:jc w:val="right"/>
              <w:rPr>
                <w:rFonts w:ascii="Times New Roman" w:hAnsi="Times New Roman"/>
                <w:i/>
                <w:sz w:val="28"/>
                <w:szCs w:val="24"/>
                <w:u w:val="single"/>
              </w:rPr>
            </w:pPr>
            <w:r w:rsidRPr="006F1FE0">
              <w:rPr>
                <w:rFonts w:ascii="Times New Roman" w:hAnsi="Times New Roman"/>
                <w:i/>
                <w:sz w:val="28"/>
                <w:szCs w:val="24"/>
                <w:u w:val="single"/>
              </w:rPr>
              <w:t>Экономика предприятий и организаций</w:t>
            </w:r>
          </w:p>
        </w:tc>
      </w:tr>
      <w:tr w:rsidR="0019289B" w14:paraId="1A669241" w14:textId="77777777" w:rsidTr="004A6C2D">
        <w:tc>
          <w:tcPr>
            <w:tcW w:w="3510" w:type="dxa"/>
          </w:tcPr>
          <w:p w14:paraId="7CB85872" w14:textId="77777777" w:rsidR="0019289B" w:rsidRDefault="0019289B" w:rsidP="004A6C2D">
            <w:pPr>
              <w:jc w:val="both"/>
              <w:rPr>
                <w:rFonts w:ascii="Times New Roman" w:hAnsi="Times New Roman"/>
                <w:sz w:val="28"/>
                <w:szCs w:val="24"/>
              </w:rPr>
            </w:pPr>
            <w:r w:rsidRPr="009507B8">
              <w:rPr>
                <w:rFonts w:ascii="Times New Roman" w:hAnsi="Times New Roman"/>
                <w:sz w:val="28"/>
                <w:szCs w:val="24"/>
              </w:rPr>
              <w:t>Факультет</w:t>
            </w:r>
          </w:p>
        </w:tc>
        <w:tc>
          <w:tcPr>
            <w:tcW w:w="6061" w:type="dxa"/>
          </w:tcPr>
          <w:p w14:paraId="472610FD" w14:textId="77777777" w:rsidR="0019289B" w:rsidRPr="00C41982" w:rsidRDefault="0019289B" w:rsidP="004A6C2D">
            <w:pPr>
              <w:jc w:val="right"/>
              <w:rPr>
                <w:rFonts w:ascii="Times New Roman" w:hAnsi="Times New Roman"/>
                <w:i/>
                <w:sz w:val="28"/>
                <w:szCs w:val="24"/>
                <w:u w:val="single"/>
              </w:rPr>
            </w:pPr>
            <w:r w:rsidRPr="00C41982">
              <w:rPr>
                <w:rFonts w:ascii="Times New Roman" w:hAnsi="Times New Roman"/>
                <w:i/>
                <w:sz w:val="28"/>
                <w:szCs w:val="24"/>
                <w:u w:val="single"/>
              </w:rPr>
              <w:t>Экономики и менеджмента</w:t>
            </w:r>
          </w:p>
        </w:tc>
      </w:tr>
      <w:tr w:rsidR="0019289B" w14:paraId="02E5DA60" w14:textId="77777777" w:rsidTr="004A6C2D">
        <w:tc>
          <w:tcPr>
            <w:tcW w:w="3510" w:type="dxa"/>
          </w:tcPr>
          <w:p w14:paraId="6C058102" w14:textId="77777777" w:rsidR="0019289B" w:rsidRDefault="0019289B" w:rsidP="004A6C2D">
            <w:pPr>
              <w:jc w:val="both"/>
              <w:rPr>
                <w:rFonts w:ascii="Times New Roman" w:hAnsi="Times New Roman"/>
                <w:sz w:val="28"/>
                <w:szCs w:val="24"/>
              </w:rPr>
            </w:pPr>
            <w:r w:rsidRPr="009507B8">
              <w:rPr>
                <w:rFonts w:ascii="Times New Roman" w:hAnsi="Times New Roman"/>
                <w:sz w:val="28"/>
                <w:szCs w:val="24"/>
              </w:rPr>
              <w:t>Кафедра</w:t>
            </w:r>
          </w:p>
        </w:tc>
        <w:tc>
          <w:tcPr>
            <w:tcW w:w="6061" w:type="dxa"/>
          </w:tcPr>
          <w:p w14:paraId="2A3308D0" w14:textId="77777777" w:rsidR="0019289B" w:rsidRPr="00C41982" w:rsidRDefault="0019289B" w:rsidP="004A6C2D">
            <w:pPr>
              <w:jc w:val="right"/>
              <w:rPr>
                <w:rFonts w:ascii="Times New Roman" w:hAnsi="Times New Roman"/>
                <w:i/>
                <w:sz w:val="28"/>
                <w:szCs w:val="24"/>
                <w:u w:val="single"/>
              </w:rPr>
            </w:pPr>
            <w:r w:rsidRPr="006F1FE0">
              <w:rPr>
                <w:rFonts w:ascii="Times New Roman" w:hAnsi="Times New Roman"/>
                <w:i/>
                <w:sz w:val="28"/>
                <w:szCs w:val="24"/>
                <w:u w:val="single"/>
              </w:rPr>
              <w:t>Экономики и организации производства</w:t>
            </w:r>
          </w:p>
        </w:tc>
      </w:tr>
    </w:tbl>
    <w:p w14:paraId="46F73AF0" w14:textId="77777777" w:rsidR="0019289B" w:rsidRPr="009507B8" w:rsidRDefault="0019289B" w:rsidP="0019289B">
      <w:pPr>
        <w:spacing w:after="0" w:line="240" w:lineRule="auto"/>
        <w:jc w:val="center"/>
        <w:rPr>
          <w:rFonts w:ascii="Times New Roman" w:hAnsi="Times New Roman"/>
          <w:sz w:val="28"/>
          <w:szCs w:val="24"/>
        </w:rPr>
      </w:pPr>
    </w:p>
    <w:p w14:paraId="159CED86" w14:textId="77777777" w:rsidR="0019289B" w:rsidRPr="00FC4969" w:rsidRDefault="0019289B" w:rsidP="0019289B">
      <w:pPr>
        <w:spacing w:after="0" w:line="240" w:lineRule="auto"/>
        <w:jc w:val="both"/>
        <w:rPr>
          <w:rFonts w:ascii="Times New Roman" w:hAnsi="Times New Roman"/>
          <w:b/>
          <w:sz w:val="28"/>
          <w:szCs w:val="24"/>
        </w:rPr>
      </w:pPr>
      <w:r w:rsidRPr="00FC4969">
        <w:rPr>
          <w:rFonts w:ascii="Times New Roman" w:hAnsi="Times New Roman"/>
          <w:b/>
          <w:sz w:val="28"/>
          <w:szCs w:val="24"/>
        </w:rPr>
        <w:t>Учебный модуль</w:t>
      </w:r>
      <w:r>
        <w:rPr>
          <w:rFonts w:ascii="Times New Roman" w:hAnsi="Times New Roman"/>
          <w:b/>
          <w:sz w:val="28"/>
          <w:szCs w:val="24"/>
        </w:rPr>
        <w:t xml:space="preserve"> </w:t>
      </w:r>
      <w:r w:rsidRPr="00A670C3">
        <w:rPr>
          <w:rFonts w:ascii="Times New Roman" w:hAnsi="Times New Roman"/>
          <w:b/>
          <w:sz w:val="28"/>
          <w:szCs w:val="24"/>
          <w:u w:val="single"/>
        </w:rPr>
        <w:t>Бухгалтерский учет и налогообложение</w:t>
      </w:r>
    </w:p>
    <w:p w14:paraId="4050DA1D" w14:textId="77777777" w:rsidR="0019289B" w:rsidRPr="009507B8" w:rsidRDefault="0019289B" w:rsidP="0019289B">
      <w:pPr>
        <w:spacing w:after="0" w:line="240" w:lineRule="auto"/>
        <w:jc w:val="both"/>
        <w:rPr>
          <w:rFonts w:ascii="Times New Roman" w:hAnsi="Times New Roman"/>
          <w:sz w:val="28"/>
          <w:szCs w:val="24"/>
        </w:rPr>
      </w:pPr>
    </w:p>
    <w:p w14:paraId="78CC595B" w14:textId="77777777" w:rsidR="0019289B" w:rsidRPr="009507B8" w:rsidRDefault="0019289B" w:rsidP="0019289B">
      <w:pPr>
        <w:spacing w:after="0" w:line="240" w:lineRule="auto"/>
        <w:jc w:val="both"/>
        <w:rPr>
          <w:rFonts w:ascii="Times New Roman" w:hAnsi="Times New Roman"/>
          <w:sz w:val="28"/>
          <w:szCs w:val="24"/>
        </w:rPr>
      </w:pPr>
      <w:r w:rsidRPr="009507B8">
        <w:rPr>
          <w:rFonts w:ascii="Times New Roman" w:hAnsi="Times New Roman"/>
          <w:sz w:val="28"/>
          <w:szCs w:val="24"/>
        </w:rPr>
        <w:t>Курс</w:t>
      </w:r>
      <w:r>
        <w:rPr>
          <w:rFonts w:ascii="Times New Roman" w:hAnsi="Times New Roman"/>
          <w:sz w:val="28"/>
          <w:szCs w:val="24"/>
        </w:rPr>
        <w:t xml:space="preserve"> 3</w:t>
      </w:r>
      <w:r w:rsidRPr="009507B8">
        <w:rPr>
          <w:rFonts w:ascii="Times New Roman" w:hAnsi="Times New Roman"/>
          <w:sz w:val="28"/>
          <w:szCs w:val="24"/>
        </w:rPr>
        <w:tab/>
      </w:r>
      <w:r>
        <w:rPr>
          <w:rFonts w:ascii="Times New Roman" w:hAnsi="Times New Roman"/>
          <w:sz w:val="28"/>
          <w:szCs w:val="24"/>
        </w:rPr>
        <w:t xml:space="preserve">                                                   </w:t>
      </w:r>
      <w:proofErr w:type="gramStart"/>
      <w:r w:rsidRPr="009507B8">
        <w:rPr>
          <w:rFonts w:ascii="Times New Roman" w:hAnsi="Times New Roman"/>
          <w:sz w:val="28"/>
          <w:szCs w:val="24"/>
        </w:rPr>
        <w:t>Группа</w:t>
      </w:r>
      <w:r w:rsidRPr="00ED2140">
        <w:t xml:space="preserve"> </w:t>
      </w:r>
      <w:r>
        <w:rPr>
          <w:rFonts w:ascii="Times New Roman" w:hAnsi="Times New Roman"/>
          <w:sz w:val="28"/>
          <w:szCs w:val="24"/>
        </w:rPr>
        <w:t xml:space="preserve"> _</w:t>
      </w:r>
      <w:proofErr w:type="gramEnd"/>
      <w:r w:rsidRPr="00A670C3">
        <w:t xml:space="preserve"> </w:t>
      </w:r>
      <w:r w:rsidRPr="00A670C3">
        <w:rPr>
          <w:rFonts w:ascii="Times New Roman" w:hAnsi="Times New Roman"/>
          <w:sz w:val="28"/>
          <w:szCs w:val="24"/>
          <w:u w:val="single"/>
        </w:rPr>
        <w:t>696зэ-8</w:t>
      </w:r>
    </w:p>
    <w:p w14:paraId="528CFB8F" w14:textId="77777777" w:rsidR="0019289B" w:rsidRPr="009507B8" w:rsidRDefault="0019289B" w:rsidP="0019289B">
      <w:pPr>
        <w:spacing w:after="0" w:line="240" w:lineRule="auto"/>
        <w:jc w:val="both"/>
        <w:rPr>
          <w:rFonts w:ascii="Times New Roman" w:hAnsi="Times New Roman"/>
          <w:sz w:val="28"/>
          <w:szCs w:val="24"/>
        </w:rPr>
      </w:pPr>
    </w:p>
    <w:p w14:paraId="059B6E66" w14:textId="77777777" w:rsidR="0019289B" w:rsidRDefault="0019289B" w:rsidP="0019289B">
      <w:pPr>
        <w:spacing w:after="0" w:line="240" w:lineRule="auto"/>
        <w:jc w:val="center"/>
        <w:rPr>
          <w:rFonts w:ascii="Times New Roman" w:hAnsi="Times New Roman"/>
          <w:b/>
          <w:caps/>
          <w:sz w:val="28"/>
          <w:szCs w:val="24"/>
        </w:rPr>
      </w:pPr>
    </w:p>
    <w:p w14:paraId="36E7038A" w14:textId="77777777" w:rsidR="0019289B" w:rsidRPr="00824BA6" w:rsidRDefault="0019289B" w:rsidP="0019289B">
      <w:pPr>
        <w:spacing w:after="0" w:line="240" w:lineRule="auto"/>
        <w:jc w:val="center"/>
        <w:rPr>
          <w:rFonts w:ascii="Times New Roman" w:hAnsi="Times New Roman"/>
          <w:b/>
          <w:caps/>
          <w:sz w:val="28"/>
          <w:szCs w:val="24"/>
        </w:rPr>
      </w:pPr>
      <w:r w:rsidRPr="00824BA6">
        <w:rPr>
          <w:rFonts w:ascii="Times New Roman" w:hAnsi="Times New Roman"/>
          <w:b/>
          <w:caps/>
          <w:sz w:val="28"/>
          <w:szCs w:val="24"/>
        </w:rPr>
        <w:t>Курсовая работа</w:t>
      </w:r>
    </w:p>
    <w:p w14:paraId="577F9FB8" w14:textId="77777777" w:rsidR="0019289B" w:rsidRPr="009507B8" w:rsidRDefault="0019289B" w:rsidP="0019289B">
      <w:pPr>
        <w:spacing w:after="0" w:line="240" w:lineRule="auto"/>
        <w:jc w:val="both"/>
        <w:rPr>
          <w:rFonts w:ascii="Times New Roman" w:hAnsi="Times New Roman"/>
          <w:sz w:val="28"/>
          <w:szCs w:val="24"/>
        </w:rPr>
      </w:pPr>
    </w:p>
    <w:p w14:paraId="561F46D6" w14:textId="77777777" w:rsidR="0019289B" w:rsidRDefault="0019289B" w:rsidP="0019289B">
      <w:pPr>
        <w:spacing w:after="0" w:line="240" w:lineRule="auto"/>
        <w:jc w:val="both"/>
        <w:rPr>
          <w:rFonts w:ascii="Times New Roman" w:hAnsi="Times New Roman"/>
          <w:sz w:val="28"/>
          <w:szCs w:val="24"/>
        </w:rPr>
      </w:pPr>
      <w:r>
        <w:rPr>
          <w:rFonts w:ascii="Times New Roman" w:hAnsi="Times New Roman"/>
          <w:b/>
          <w:sz w:val="28"/>
          <w:szCs w:val="24"/>
        </w:rPr>
        <w:t xml:space="preserve">Тема </w:t>
      </w:r>
      <w:r w:rsidRPr="00A670C3">
        <w:rPr>
          <w:rFonts w:ascii="Times New Roman" w:hAnsi="Times New Roman"/>
          <w:b/>
          <w:sz w:val="28"/>
          <w:szCs w:val="24"/>
          <w:u w:val="single"/>
        </w:rPr>
        <w:t>«Применение пластиковых карт, их разновидности и возможности»</w:t>
      </w:r>
    </w:p>
    <w:p w14:paraId="08ED564A" w14:textId="77777777" w:rsidR="0019289B" w:rsidRDefault="0019289B" w:rsidP="0019289B">
      <w:pPr>
        <w:spacing w:after="0" w:line="240" w:lineRule="auto"/>
        <w:jc w:val="both"/>
        <w:rPr>
          <w:rFonts w:ascii="Times New Roman" w:hAnsi="Times New Roman"/>
          <w:sz w:val="28"/>
          <w:szCs w:val="24"/>
        </w:rPr>
      </w:pPr>
    </w:p>
    <w:p w14:paraId="1414007E" w14:textId="77777777" w:rsidR="0019289B" w:rsidRDefault="0019289B" w:rsidP="0019289B">
      <w:pPr>
        <w:spacing w:after="0" w:line="240" w:lineRule="auto"/>
        <w:jc w:val="both"/>
        <w:rPr>
          <w:rFonts w:ascii="Times New Roman" w:hAnsi="Times New Roman"/>
          <w:sz w:val="28"/>
          <w:szCs w:val="24"/>
        </w:rPr>
      </w:pPr>
    </w:p>
    <w:p w14:paraId="5E63B0AC" w14:textId="77777777" w:rsidR="0019289B" w:rsidRDefault="0019289B" w:rsidP="0019289B">
      <w:pPr>
        <w:spacing w:after="0" w:line="240" w:lineRule="auto"/>
        <w:jc w:val="both"/>
        <w:rPr>
          <w:rFonts w:ascii="Times New Roman" w:hAnsi="Times New Roman"/>
          <w:sz w:val="28"/>
          <w:szCs w:val="24"/>
        </w:rPr>
      </w:pPr>
    </w:p>
    <w:p w14:paraId="317D9A97" w14:textId="77777777" w:rsidR="0019289B" w:rsidRDefault="0019289B" w:rsidP="0019289B">
      <w:pPr>
        <w:spacing w:after="0" w:line="240" w:lineRule="auto"/>
        <w:jc w:val="both"/>
        <w:rPr>
          <w:rFonts w:ascii="Times New Roman" w:hAnsi="Times New Roman"/>
          <w:sz w:val="28"/>
          <w:szCs w:val="24"/>
        </w:rPr>
      </w:pPr>
      <w:r w:rsidRPr="00380862">
        <w:rPr>
          <w:noProof/>
          <w:lang w:eastAsia="ru-RU"/>
        </w:rPr>
        <w:drawing>
          <wp:anchor distT="0" distB="0" distL="114300" distR="114300" simplePos="0" relativeHeight="251659264" behindDoc="0" locked="0" layoutInCell="1" allowOverlap="1" wp14:anchorId="7011EC79" wp14:editId="7AA9C880">
            <wp:simplePos x="0" y="0"/>
            <wp:positionH relativeFrom="column">
              <wp:posOffset>2371725</wp:posOffset>
            </wp:positionH>
            <wp:positionV relativeFrom="paragraph">
              <wp:posOffset>80525</wp:posOffset>
            </wp:positionV>
            <wp:extent cx="845560" cy="922020"/>
            <wp:effectExtent l="0" t="0" r="0" b="0"/>
            <wp:wrapNone/>
            <wp:docPr id="4" name="Рисунок 4" descr="Изображение выглядит как текст, гидроид&#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 гидроид&#10;&#10;Автоматически созданное описание"/>
                    <pic:cNvPicPr/>
                  </pic:nvPicPr>
                  <pic:blipFill>
                    <a:blip r:embed="rId8">
                      <a:extLst>
                        <a:ext uri="{28A0092B-C50C-407E-A947-70E740481C1C}">
                          <a14:useLocalDpi xmlns:a14="http://schemas.microsoft.com/office/drawing/2010/main" val="0"/>
                        </a:ext>
                      </a:extLst>
                    </a:blip>
                    <a:stretch>
                      <a:fillRect/>
                    </a:stretch>
                  </pic:blipFill>
                  <pic:spPr>
                    <a:xfrm>
                      <a:off x="0" y="0"/>
                      <a:ext cx="845560" cy="922020"/>
                    </a:xfrm>
                    <a:prstGeom prst="rect">
                      <a:avLst/>
                    </a:prstGeom>
                  </pic:spPr>
                </pic:pic>
              </a:graphicData>
            </a:graphic>
            <wp14:sizeRelH relativeFrom="page">
              <wp14:pctWidth>0</wp14:pctWidth>
            </wp14:sizeRelH>
            <wp14:sizeRelV relativeFrom="page">
              <wp14:pctHeight>0</wp14:pctHeight>
            </wp14:sizeRelV>
          </wp:anchor>
        </w:drawing>
      </w:r>
    </w:p>
    <w:p w14:paraId="3AA0601B" w14:textId="77777777" w:rsidR="0019289B" w:rsidRDefault="0019289B" w:rsidP="0019289B">
      <w:pPr>
        <w:spacing w:after="0" w:line="240" w:lineRule="auto"/>
        <w:jc w:val="center"/>
        <w:rPr>
          <w:rFonts w:ascii="Times New Roman" w:hAnsi="Times New Roman"/>
          <w:sz w:val="28"/>
          <w:szCs w:val="24"/>
        </w:rPr>
      </w:pPr>
    </w:p>
    <w:p w14:paraId="3593D010" w14:textId="77777777" w:rsidR="0019289B" w:rsidRPr="009507B8" w:rsidRDefault="0019289B" w:rsidP="0019289B">
      <w:pPr>
        <w:spacing w:after="0" w:line="240" w:lineRule="auto"/>
        <w:jc w:val="both"/>
        <w:rPr>
          <w:rFonts w:ascii="Times New Roman" w:hAnsi="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543"/>
        <w:gridCol w:w="3226"/>
      </w:tblGrid>
      <w:tr w:rsidR="0019289B" w14:paraId="01CB875D" w14:textId="77777777" w:rsidTr="004A6C2D">
        <w:tc>
          <w:tcPr>
            <w:tcW w:w="2802" w:type="dxa"/>
          </w:tcPr>
          <w:p w14:paraId="02A1D101" w14:textId="77777777" w:rsidR="0019289B" w:rsidRDefault="0019289B" w:rsidP="004A6C2D">
            <w:pPr>
              <w:rPr>
                <w:rFonts w:ascii="Times New Roman" w:hAnsi="Times New Roman"/>
                <w:sz w:val="28"/>
                <w:szCs w:val="24"/>
              </w:rPr>
            </w:pPr>
            <w:r w:rsidRPr="00DA401C">
              <w:rPr>
                <w:rFonts w:ascii="Times New Roman" w:hAnsi="Times New Roman"/>
                <w:sz w:val="28"/>
                <w:szCs w:val="24"/>
              </w:rPr>
              <w:t>Студент</w:t>
            </w:r>
          </w:p>
        </w:tc>
        <w:tc>
          <w:tcPr>
            <w:tcW w:w="3543" w:type="dxa"/>
          </w:tcPr>
          <w:p w14:paraId="14DBC904" w14:textId="77777777" w:rsidR="0019289B" w:rsidRPr="0080539B" w:rsidRDefault="0019289B" w:rsidP="004A6C2D">
            <w:pPr>
              <w:jc w:val="center"/>
              <w:rPr>
                <w:rFonts w:ascii="Times New Roman" w:hAnsi="Times New Roman"/>
                <w:sz w:val="28"/>
                <w:szCs w:val="24"/>
                <w:u w:val="single"/>
              </w:rPr>
            </w:pPr>
            <w:r>
              <w:rPr>
                <w:rFonts w:ascii="Times New Roman" w:hAnsi="Times New Roman"/>
                <w:sz w:val="28"/>
                <w:szCs w:val="24"/>
                <w:u w:val="single"/>
              </w:rPr>
              <w:t>_______________</w:t>
            </w:r>
          </w:p>
          <w:p w14:paraId="4EBB5407" w14:textId="77777777" w:rsidR="0019289B" w:rsidRDefault="0019289B" w:rsidP="004A6C2D">
            <w:pPr>
              <w:jc w:val="center"/>
              <w:rPr>
                <w:rFonts w:ascii="Times New Roman" w:hAnsi="Times New Roman"/>
                <w:sz w:val="28"/>
                <w:szCs w:val="24"/>
              </w:rPr>
            </w:pPr>
            <w:r w:rsidRPr="00EA31C8">
              <w:rPr>
                <w:rFonts w:ascii="Times New Roman" w:hAnsi="Times New Roman"/>
                <w:szCs w:val="24"/>
              </w:rPr>
              <w:t>(подпись, дата)</w:t>
            </w:r>
          </w:p>
        </w:tc>
        <w:tc>
          <w:tcPr>
            <w:tcW w:w="3226" w:type="dxa"/>
          </w:tcPr>
          <w:p w14:paraId="03937C85" w14:textId="77777777" w:rsidR="0019289B" w:rsidRPr="0080539B" w:rsidRDefault="0019289B" w:rsidP="004A6C2D">
            <w:pPr>
              <w:jc w:val="right"/>
              <w:rPr>
                <w:rFonts w:ascii="Times New Roman" w:hAnsi="Times New Roman"/>
                <w:sz w:val="28"/>
                <w:szCs w:val="24"/>
                <w:u w:val="single"/>
              </w:rPr>
            </w:pPr>
            <w:r>
              <w:rPr>
                <w:rFonts w:ascii="Times New Roman" w:hAnsi="Times New Roman"/>
                <w:sz w:val="28"/>
                <w:szCs w:val="24"/>
                <w:u w:val="single"/>
              </w:rPr>
              <w:t xml:space="preserve">Н. В. </w:t>
            </w:r>
            <w:proofErr w:type="spellStart"/>
            <w:r>
              <w:rPr>
                <w:rFonts w:ascii="Times New Roman" w:hAnsi="Times New Roman"/>
                <w:sz w:val="28"/>
                <w:szCs w:val="24"/>
                <w:u w:val="single"/>
              </w:rPr>
              <w:t>Метушевская</w:t>
            </w:r>
            <w:proofErr w:type="spellEnd"/>
          </w:p>
          <w:p w14:paraId="4C1CA3FA" w14:textId="77777777" w:rsidR="0019289B" w:rsidRDefault="0019289B" w:rsidP="004A6C2D">
            <w:pPr>
              <w:jc w:val="right"/>
              <w:rPr>
                <w:rFonts w:ascii="Times New Roman" w:hAnsi="Times New Roman"/>
                <w:sz w:val="28"/>
                <w:szCs w:val="24"/>
              </w:rPr>
            </w:pPr>
            <w:r w:rsidRPr="00EA31C8">
              <w:rPr>
                <w:rFonts w:ascii="Times New Roman" w:hAnsi="Times New Roman"/>
                <w:szCs w:val="24"/>
              </w:rPr>
              <w:t>(инициалы, фамилия)</w:t>
            </w:r>
          </w:p>
        </w:tc>
      </w:tr>
      <w:tr w:rsidR="0019289B" w14:paraId="6E7C8C38" w14:textId="77777777" w:rsidTr="004A6C2D">
        <w:trPr>
          <w:trHeight w:val="1276"/>
        </w:trPr>
        <w:tc>
          <w:tcPr>
            <w:tcW w:w="2802" w:type="dxa"/>
          </w:tcPr>
          <w:p w14:paraId="7814B095" w14:textId="77777777" w:rsidR="0019289B" w:rsidRDefault="0019289B" w:rsidP="004A6C2D">
            <w:pPr>
              <w:jc w:val="both"/>
              <w:rPr>
                <w:rFonts w:ascii="Times New Roman" w:hAnsi="Times New Roman"/>
                <w:sz w:val="28"/>
                <w:szCs w:val="24"/>
              </w:rPr>
            </w:pPr>
            <w:r w:rsidRPr="00DA401C">
              <w:rPr>
                <w:rFonts w:ascii="Times New Roman" w:hAnsi="Times New Roman"/>
                <w:sz w:val="28"/>
                <w:szCs w:val="24"/>
              </w:rPr>
              <w:t>Руководитель,</w:t>
            </w:r>
          </w:p>
          <w:p w14:paraId="4CC72E01" w14:textId="77777777" w:rsidR="0019289B" w:rsidRDefault="0019289B" w:rsidP="004A6C2D">
            <w:pPr>
              <w:rPr>
                <w:rFonts w:ascii="Times New Roman" w:hAnsi="Times New Roman"/>
                <w:sz w:val="28"/>
                <w:szCs w:val="24"/>
              </w:rPr>
            </w:pPr>
            <w:r>
              <w:rPr>
                <w:rFonts w:ascii="Times New Roman" w:hAnsi="Times New Roman"/>
                <w:sz w:val="28"/>
                <w:szCs w:val="24"/>
              </w:rPr>
              <w:t>______________</w:t>
            </w:r>
          </w:p>
          <w:p w14:paraId="103CC019" w14:textId="77777777" w:rsidR="0019289B" w:rsidRDefault="0019289B" w:rsidP="004A6C2D">
            <w:pPr>
              <w:rPr>
                <w:rFonts w:ascii="Times New Roman" w:hAnsi="Times New Roman"/>
                <w:sz w:val="28"/>
                <w:szCs w:val="24"/>
              </w:rPr>
            </w:pPr>
            <w:r w:rsidRPr="00B45F4A">
              <w:rPr>
                <w:rFonts w:ascii="Times New Roman" w:hAnsi="Times New Roman"/>
                <w:szCs w:val="24"/>
              </w:rPr>
              <w:t>(должность)</w:t>
            </w:r>
          </w:p>
        </w:tc>
        <w:tc>
          <w:tcPr>
            <w:tcW w:w="3543" w:type="dxa"/>
          </w:tcPr>
          <w:p w14:paraId="05A2297F" w14:textId="77777777" w:rsidR="0019289B" w:rsidRDefault="0019289B" w:rsidP="004A6C2D">
            <w:pPr>
              <w:jc w:val="center"/>
              <w:rPr>
                <w:rFonts w:ascii="Times New Roman" w:hAnsi="Times New Roman"/>
                <w:sz w:val="28"/>
                <w:szCs w:val="24"/>
                <w:u w:val="single"/>
              </w:rPr>
            </w:pPr>
          </w:p>
          <w:p w14:paraId="391E9945" w14:textId="77777777" w:rsidR="0019289B" w:rsidRPr="0080539B" w:rsidRDefault="0019289B" w:rsidP="004A6C2D">
            <w:pPr>
              <w:jc w:val="center"/>
              <w:rPr>
                <w:rFonts w:ascii="Times New Roman" w:hAnsi="Times New Roman"/>
                <w:sz w:val="28"/>
                <w:szCs w:val="24"/>
                <w:u w:val="single"/>
              </w:rPr>
            </w:pPr>
            <w:r>
              <w:rPr>
                <w:rFonts w:ascii="Times New Roman" w:hAnsi="Times New Roman"/>
                <w:sz w:val="28"/>
                <w:szCs w:val="24"/>
                <w:u w:val="single"/>
              </w:rPr>
              <w:t>_______________</w:t>
            </w:r>
          </w:p>
          <w:p w14:paraId="65EAC561" w14:textId="77777777" w:rsidR="0019289B" w:rsidRDefault="0019289B" w:rsidP="004A6C2D">
            <w:pPr>
              <w:jc w:val="center"/>
              <w:rPr>
                <w:rFonts w:ascii="Times New Roman" w:hAnsi="Times New Roman"/>
                <w:sz w:val="28"/>
                <w:szCs w:val="24"/>
              </w:rPr>
            </w:pPr>
            <w:r w:rsidRPr="00EA31C8">
              <w:rPr>
                <w:rFonts w:ascii="Times New Roman" w:hAnsi="Times New Roman"/>
                <w:szCs w:val="24"/>
              </w:rPr>
              <w:t>(подпись, дата)</w:t>
            </w:r>
          </w:p>
        </w:tc>
        <w:tc>
          <w:tcPr>
            <w:tcW w:w="3226" w:type="dxa"/>
          </w:tcPr>
          <w:p w14:paraId="7AA307DB" w14:textId="77777777" w:rsidR="0019289B" w:rsidRDefault="0019289B" w:rsidP="004A6C2D">
            <w:pPr>
              <w:jc w:val="right"/>
              <w:rPr>
                <w:rFonts w:ascii="Times New Roman" w:hAnsi="Times New Roman"/>
                <w:sz w:val="28"/>
                <w:szCs w:val="24"/>
                <w:u w:val="single"/>
              </w:rPr>
            </w:pPr>
          </w:p>
          <w:p w14:paraId="5B7152CB" w14:textId="77777777" w:rsidR="0019289B" w:rsidRPr="0080539B" w:rsidRDefault="0019289B" w:rsidP="004A6C2D">
            <w:pPr>
              <w:jc w:val="right"/>
              <w:rPr>
                <w:rFonts w:ascii="Times New Roman" w:hAnsi="Times New Roman"/>
                <w:sz w:val="28"/>
                <w:szCs w:val="24"/>
                <w:u w:val="single"/>
              </w:rPr>
            </w:pPr>
            <w:r>
              <w:rPr>
                <w:rFonts w:ascii="Times New Roman" w:hAnsi="Times New Roman"/>
                <w:sz w:val="28"/>
                <w:szCs w:val="24"/>
                <w:u w:val="single"/>
              </w:rPr>
              <w:t>Н. В. Михайлова</w:t>
            </w:r>
          </w:p>
          <w:p w14:paraId="258227DD" w14:textId="77777777" w:rsidR="0019289B" w:rsidRPr="00EA31C8" w:rsidRDefault="0019289B" w:rsidP="004A6C2D">
            <w:pPr>
              <w:jc w:val="right"/>
              <w:rPr>
                <w:rFonts w:ascii="Times New Roman" w:hAnsi="Times New Roman"/>
                <w:szCs w:val="24"/>
              </w:rPr>
            </w:pPr>
            <w:r w:rsidRPr="00EA31C8">
              <w:rPr>
                <w:rFonts w:ascii="Times New Roman" w:hAnsi="Times New Roman"/>
                <w:szCs w:val="24"/>
              </w:rPr>
              <w:t xml:space="preserve"> (инициалы, фамилия)</w:t>
            </w:r>
          </w:p>
          <w:p w14:paraId="0D401544" w14:textId="77777777" w:rsidR="0019289B" w:rsidRDefault="0019289B" w:rsidP="004A6C2D">
            <w:pPr>
              <w:jc w:val="right"/>
              <w:rPr>
                <w:rFonts w:ascii="Times New Roman" w:hAnsi="Times New Roman"/>
                <w:sz w:val="28"/>
                <w:szCs w:val="24"/>
              </w:rPr>
            </w:pPr>
          </w:p>
        </w:tc>
      </w:tr>
    </w:tbl>
    <w:p w14:paraId="3B1C3B3A" w14:textId="77777777" w:rsidR="0019289B" w:rsidRDefault="0019289B" w:rsidP="0019289B">
      <w:pPr>
        <w:spacing w:after="0" w:line="240" w:lineRule="auto"/>
        <w:jc w:val="both"/>
        <w:rPr>
          <w:rFonts w:ascii="Times New Roman" w:hAnsi="Times New Roman"/>
          <w:sz w:val="28"/>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9"/>
        <w:gridCol w:w="3651"/>
      </w:tblGrid>
      <w:tr w:rsidR="0019289B" w14:paraId="614199CB" w14:textId="77777777" w:rsidTr="004A6C2D">
        <w:trPr>
          <w:trHeight w:val="627"/>
        </w:trPr>
        <w:tc>
          <w:tcPr>
            <w:tcW w:w="5920" w:type="dxa"/>
          </w:tcPr>
          <w:p w14:paraId="4518F5B7" w14:textId="77777777" w:rsidR="0019289B" w:rsidRDefault="0019289B" w:rsidP="004A6C2D">
            <w:pPr>
              <w:jc w:val="both"/>
              <w:rPr>
                <w:rFonts w:ascii="Times New Roman" w:hAnsi="Times New Roman"/>
                <w:sz w:val="28"/>
                <w:szCs w:val="24"/>
              </w:rPr>
            </w:pPr>
            <w:r w:rsidRPr="009507B8">
              <w:rPr>
                <w:rFonts w:ascii="Times New Roman" w:hAnsi="Times New Roman"/>
                <w:sz w:val="28"/>
                <w:szCs w:val="24"/>
              </w:rPr>
              <w:t xml:space="preserve">Оценка за курсовую </w:t>
            </w:r>
            <w:proofErr w:type="gramStart"/>
            <w:r w:rsidRPr="009507B8">
              <w:rPr>
                <w:rFonts w:ascii="Times New Roman" w:hAnsi="Times New Roman"/>
                <w:sz w:val="28"/>
                <w:szCs w:val="24"/>
              </w:rPr>
              <w:t>работу</w:t>
            </w:r>
            <w:r>
              <w:rPr>
                <w:rFonts w:ascii="Times New Roman" w:hAnsi="Times New Roman"/>
                <w:sz w:val="28"/>
                <w:szCs w:val="24"/>
              </w:rPr>
              <w:t xml:space="preserve"> </w:t>
            </w:r>
            <w:r w:rsidRPr="009507B8">
              <w:rPr>
                <w:rFonts w:ascii="Times New Roman" w:hAnsi="Times New Roman"/>
                <w:sz w:val="28"/>
                <w:szCs w:val="24"/>
              </w:rPr>
              <w:t xml:space="preserve"> </w:t>
            </w:r>
            <w:r>
              <w:rPr>
                <w:rFonts w:ascii="Times New Roman" w:hAnsi="Times New Roman"/>
                <w:sz w:val="28"/>
                <w:szCs w:val="24"/>
                <w:u w:val="single"/>
              </w:rPr>
              <w:t>_</w:t>
            </w:r>
            <w:proofErr w:type="gramEnd"/>
            <w:r>
              <w:rPr>
                <w:rFonts w:ascii="Times New Roman" w:hAnsi="Times New Roman"/>
                <w:sz w:val="28"/>
                <w:szCs w:val="24"/>
                <w:u w:val="single"/>
              </w:rPr>
              <w:t xml:space="preserve">___________                      </w:t>
            </w:r>
          </w:p>
        </w:tc>
        <w:tc>
          <w:tcPr>
            <w:tcW w:w="3651" w:type="dxa"/>
          </w:tcPr>
          <w:p w14:paraId="6997388E" w14:textId="77777777" w:rsidR="0019289B" w:rsidRDefault="0019289B" w:rsidP="004A6C2D">
            <w:pPr>
              <w:jc w:val="center"/>
              <w:rPr>
                <w:rFonts w:ascii="Times New Roman" w:hAnsi="Times New Roman"/>
                <w:sz w:val="28"/>
                <w:szCs w:val="24"/>
              </w:rPr>
            </w:pPr>
            <w:r>
              <w:rPr>
                <w:rFonts w:ascii="Times New Roman" w:hAnsi="Times New Roman"/>
                <w:sz w:val="28"/>
                <w:szCs w:val="24"/>
              </w:rPr>
              <w:t>______________________</w:t>
            </w:r>
          </w:p>
          <w:p w14:paraId="69619FF0" w14:textId="77777777" w:rsidR="0019289B" w:rsidRDefault="0019289B" w:rsidP="004A6C2D">
            <w:pPr>
              <w:jc w:val="center"/>
              <w:rPr>
                <w:rFonts w:ascii="Times New Roman" w:hAnsi="Times New Roman"/>
                <w:sz w:val="28"/>
                <w:szCs w:val="24"/>
              </w:rPr>
            </w:pPr>
            <w:r w:rsidRPr="00913571">
              <w:rPr>
                <w:rFonts w:ascii="Times New Roman" w:hAnsi="Times New Roman"/>
                <w:sz w:val="24"/>
                <w:szCs w:val="24"/>
              </w:rPr>
              <w:t>(подпись руководителя)</w:t>
            </w:r>
          </w:p>
        </w:tc>
      </w:tr>
    </w:tbl>
    <w:p w14:paraId="2CB5F842" w14:textId="77777777" w:rsidR="0019289B" w:rsidRPr="009507B8" w:rsidRDefault="0019289B" w:rsidP="0019289B">
      <w:pPr>
        <w:spacing w:after="0" w:line="240" w:lineRule="auto"/>
        <w:jc w:val="both"/>
        <w:rPr>
          <w:rFonts w:ascii="Times New Roman" w:hAnsi="Times New Roman"/>
          <w:sz w:val="28"/>
          <w:szCs w:val="24"/>
        </w:rPr>
      </w:pPr>
    </w:p>
    <w:p w14:paraId="5C01CAF3" w14:textId="77777777" w:rsidR="0019289B" w:rsidRDefault="0019289B" w:rsidP="0019289B">
      <w:pPr>
        <w:spacing w:after="0" w:line="240" w:lineRule="auto"/>
        <w:jc w:val="center"/>
        <w:outlineLvl w:val="0"/>
        <w:rPr>
          <w:rFonts w:ascii="Times New Roman" w:hAnsi="Times New Roman"/>
          <w:sz w:val="28"/>
          <w:szCs w:val="28"/>
        </w:rPr>
      </w:pPr>
      <w:bookmarkStart w:id="0" w:name="_Toc466870261"/>
      <w:bookmarkStart w:id="1" w:name="_Toc512189452"/>
    </w:p>
    <w:p w14:paraId="4BD3B759" w14:textId="77777777" w:rsidR="0019289B" w:rsidRDefault="0019289B" w:rsidP="0019289B">
      <w:pPr>
        <w:spacing w:after="0" w:line="240" w:lineRule="auto"/>
        <w:jc w:val="center"/>
        <w:outlineLvl w:val="0"/>
        <w:rPr>
          <w:rFonts w:ascii="Times New Roman" w:hAnsi="Times New Roman"/>
          <w:sz w:val="28"/>
          <w:szCs w:val="28"/>
        </w:rPr>
      </w:pPr>
    </w:p>
    <w:p w14:paraId="142DC0D4" w14:textId="77777777" w:rsidR="0019289B" w:rsidRDefault="0019289B" w:rsidP="0019289B">
      <w:pPr>
        <w:spacing w:after="0" w:line="240" w:lineRule="auto"/>
        <w:jc w:val="center"/>
        <w:outlineLvl w:val="0"/>
        <w:rPr>
          <w:rFonts w:ascii="Times New Roman" w:hAnsi="Times New Roman"/>
          <w:sz w:val="28"/>
          <w:szCs w:val="28"/>
        </w:rPr>
      </w:pPr>
    </w:p>
    <w:p w14:paraId="3A4B4348" w14:textId="77777777" w:rsidR="0019289B" w:rsidRPr="009507B8" w:rsidRDefault="0019289B" w:rsidP="0019289B">
      <w:pPr>
        <w:spacing w:after="0" w:line="240" w:lineRule="auto"/>
        <w:jc w:val="center"/>
        <w:outlineLvl w:val="0"/>
        <w:rPr>
          <w:rFonts w:ascii="Times New Roman" w:hAnsi="Times New Roman"/>
          <w:sz w:val="28"/>
          <w:szCs w:val="28"/>
        </w:rPr>
      </w:pPr>
      <w:r w:rsidRPr="009507B8">
        <w:rPr>
          <w:rFonts w:ascii="Times New Roman" w:hAnsi="Times New Roman"/>
          <w:sz w:val="28"/>
          <w:szCs w:val="28"/>
        </w:rPr>
        <w:t>Санкт-Петербург</w:t>
      </w:r>
      <w:bookmarkEnd w:id="0"/>
      <w:bookmarkEnd w:id="1"/>
    </w:p>
    <w:p w14:paraId="7460F8D2" w14:textId="77777777" w:rsidR="0019289B" w:rsidRPr="009507B8" w:rsidRDefault="0019289B" w:rsidP="0019289B">
      <w:pPr>
        <w:keepNext/>
        <w:spacing w:after="0" w:line="240" w:lineRule="auto"/>
        <w:jc w:val="center"/>
        <w:outlineLvl w:val="3"/>
        <w:rPr>
          <w:rFonts w:ascii="Times New Roman" w:eastAsiaTheme="majorEastAsia" w:hAnsi="Times New Roman"/>
          <w:b/>
          <w:bCs/>
          <w:sz w:val="24"/>
          <w:szCs w:val="24"/>
          <w:lang w:eastAsia="ru-RU"/>
        </w:rPr>
      </w:pPr>
      <w:r>
        <w:rPr>
          <w:rFonts w:ascii="Times New Roman" w:hAnsi="Times New Roman"/>
          <w:sz w:val="28"/>
          <w:szCs w:val="28"/>
        </w:rPr>
        <w:t>2022</w:t>
      </w:r>
      <w:r w:rsidRPr="009507B8">
        <w:rPr>
          <w:rFonts w:ascii="Times New Roman" w:hAnsi="Times New Roman"/>
          <w:b/>
          <w:bCs/>
          <w:sz w:val="28"/>
          <w:szCs w:val="28"/>
          <w:lang w:eastAsia="ru-RU"/>
        </w:rPr>
        <w:br w:type="page"/>
      </w:r>
    </w:p>
    <w:p w14:paraId="47367E0F" w14:textId="77777777" w:rsidR="0019289B" w:rsidRPr="009507B8" w:rsidRDefault="0019289B" w:rsidP="0019289B">
      <w:pPr>
        <w:spacing w:after="0" w:line="240" w:lineRule="auto"/>
        <w:jc w:val="center"/>
        <w:rPr>
          <w:rFonts w:ascii="Times New Roman" w:hAnsi="Times New Roman"/>
          <w:sz w:val="28"/>
          <w:szCs w:val="24"/>
        </w:rPr>
      </w:pPr>
      <w:proofErr w:type="spellStart"/>
      <w:r w:rsidRPr="009507B8">
        <w:rPr>
          <w:rFonts w:ascii="Times New Roman" w:hAnsi="Times New Roman"/>
          <w:sz w:val="28"/>
          <w:szCs w:val="24"/>
        </w:rPr>
        <w:lastRenderedPageBreak/>
        <w:t>Минобрнауки</w:t>
      </w:r>
      <w:proofErr w:type="spellEnd"/>
      <w:r w:rsidRPr="009507B8">
        <w:rPr>
          <w:rFonts w:ascii="Times New Roman" w:hAnsi="Times New Roman"/>
          <w:sz w:val="28"/>
          <w:szCs w:val="24"/>
        </w:rPr>
        <w:t xml:space="preserve"> России</w:t>
      </w:r>
    </w:p>
    <w:p w14:paraId="108EE356" w14:textId="77777777" w:rsidR="0019289B" w:rsidRPr="009507B8" w:rsidRDefault="0019289B" w:rsidP="0019289B">
      <w:pPr>
        <w:spacing w:after="0" w:line="240" w:lineRule="auto"/>
        <w:jc w:val="center"/>
        <w:rPr>
          <w:rFonts w:ascii="Times New Roman" w:hAnsi="Times New Roman"/>
          <w:sz w:val="28"/>
          <w:szCs w:val="24"/>
        </w:rPr>
      </w:pPr>
      <w:r w:rsidRPr="009507B8">
        <w:rPr>
          <w:rFonts w:ascii="Times New Roman" w:hAnsi="Times New Roman"/>
          <w:sz w:val="28"/>
          <w:szCs w:val="24"/>
        </w:rPr>
        <w:t>федеральное государственное бюджетное образовательное учреждение</w:t>
      </w:r>
    </w:p>
    <w:p w14:paraId="54B42492" w14:textId="77777777" w:rsidR="0019289B" w:rsidRPr="009507B8" w:rsidRDefault="0019289B" w:rsidP="0019289B">
      <w:pPr>
        <w:spacing w:after="0" w:line="240" w:lineRule="auto"/>
        <w:jc w:val="center"/>
        <w:rPr>
          <w:rFonts w:ascii="Times New Roman" w:hAnsi="Times New Roman"/>
          <w:sz w:val="28"/>
          <w:szCs w:val="24"/>
        </w:rPr>
      </w:pPr>
      <w:r w:rsidRPr="009507B8">
        <w:rPr>
          <w:rFonts w:ascii="Times New Roman" w:hAnsi="Times New Roman"/>
          <w:sz w:val="28"/>
          <w:szCs w:val="24"/>
        </w:rPr>
        <w:t>высшего образования</w:t>
      </w:r>
    </w:p>
    <w:p w14:paraId="1DEBD613" w14:textId="77777777" w:rsidR="0019289B" w:rsidRPr="009507B8" w:rsidRDefault="0019289B" w:rsidP="0019289B">
      <w:pPr>
        <w:spacing w:after="0" w:line="240" w:lineRule="auto"/>
        <w:jc w:val="center"/>
        <w:rPr>
          <w:rFonts w:ascii="Times New Roman" w:hAnsi="Times New Roman"/>
          <w:sz w:val="28"/>
          <w:szCs w:val="24"/>
        </w:rPr>
      </w:pPr>
      <w:r w:rsidRPr="009507B8">
        <w:rPr>
          <w:rFonts w:ascii="Times New Roman" w:hAnsi="Times New Roman"/>
          <w:sz w:val="28"/>
          <w:szCs w:val="24"/>
        </w:rPr>
        <w:t>«Санкт-Петербургский государственный технологический институт</w:t>
      </w:r>
    </w:p>
    <w:p w14:paraId="7B8052FE" w14:textId="77777777" w:rsidR="0019289B" w:rsidRPr="009507B8" w:rsidRDefault="0019289B" w:rsidP="0019289B">
      <w:pPr>
        <w:spacing w:after="0" w:line="240" w:lineRule="auto"/>
        <w:jc w:val="center"/>
        <w:rPr>
          <w:rFonts w:ascii="Times New Roman" w:hAnsi="Times New Roman"/>
          <w:sz w:val="28"/>
          <w:szCs w:val="24"/>
        </w:rPr>
      </w:pPr>
      <w:r w:rsidRPr="009507B8">
        <w:rPr>
          <w:rFonts w:ascii="Times New Roman" w:hAnsi="Times New Roman"/>
          <w:sz w:val="28"/>
          <w:szCs w:val="24"/>
        </w:rPr>
        <w:t>(технический университет)»</w:t>
      </w:r>
    </w:p>
    <w:p w14:paraId="04FCCE0B" w14:textId="77777777" w:rsidR="0019289B" w:rsidRPr="009507B8" w:rsidRDefault="0019289B" w:rsidP="0019289B">
      <w:pPr>
        <w:tabs>
          <w:tab w:val="left" w:pos="6467"/>
        </w:tabs>
        <w:spacing w:after="0" w:line="240" w:lineRule="auto"/>
        <w:rPr>
          <w:rFonts w:ascii="Times New Roman" w:hAnsi="Times New Roman"/>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0"/>
      </w:tblGrid>
      <w:tr w:rsidR="0019289B" w14:paraId="0F253838" w14:textId="77777777" w:rsidTr="004A6C2D">
        <w:tc>
          <w:tcPr>
            <w:tcW w:w="3510" w:type="dxa"/>
          </w:tcPr>
          <w:p w14:paraId="71792188" w14:textId="77777777" w:rsidR="0019289B" w:rsidRDefault="0019289B" w:rsidP="004A6C2D">
            <w:pPr>
              <w:jc w:val="both"/>
              <w:rPr>
                <w:rFonts w:ascii="Times New Roman" w:hAnsi="Times New Roman"/>
                <w:sz w:val="28"/>
                <w:szCs w:val="24"/>
              </w:rPr>
            </w:pPr>
            <w:r w:rsidRPr="009507B8">
              <w:rPr>
                <w:rFonts w:ascii="Times New Roman" w:hAnsi="Times New Roman"/>
                <w:sz w:val="28"/>
                <w:szCs w:val="24"/>
              </w:rPr>
              <w:t>УГ</w:t>
            </w:r>
            <w:r>
              <w:rPr>
                <w:rFonts w:ascii="Times New Roman" w:hAnsi="Times New Roman"/>
                <w:sz w:val="28"/>
                <w:szCs w:val="24"/>
              </w:rPr>
              <w:t>СН</w:t>
            </w:r>
          </w:p>
        </w:tc>
        <w:tc>
          <w:tcPr>
            <w:tcW w:w="6061" w:type="dxa"/>
          </w:tcPr>
          <w:p w14:paraId="4F085EAF" w14:textId="77777777" w:rsidR="0019289B" w:rsidRPr="00C41982" w:rsidRDefault="0019289B" w:rsidP="004A6C2D">
            <w:pPr>
              <w:jc w:val="right"/>
              <w:rPr>
                <w:rFonts w:ascii="Times New Roman" w:hAnsi="Times New Roman"/>
                <w:i/>
                <w:sz w:val="28"/>
                <w:szCs w:val="24"/>
                <w:u w:val="single"/>
              </w:rPr>
            </w:pPr>
            <w:r>
              <w:rPr>
                <w:rFonts w:ascii="Times New Roman" w:hAnsi="Times New Roman"/>
                <w:i/>
                <w:sz w:val="28"/>
                <w:szCs w:val="24"/>
                <w:u w:val="single"/>
              </w:rPr>
              <w:t xml:space="preserve">38.00.00 </w:t>
            </w:r>
            <w:r w:rsidRPr="00C41982">
              <w:rPr>
                <w:rFonts w:ascii="Times New Roman" w:hAnsi="Times New Roman"/>
                <w:i/>
                <w:sz w:val="28"/>
                <w:szCs w:val="24"/>
                <w:u w:val="single"/>
              </w:rPr>
              <w:t>Экономика и управление</w:t>
            </w:r>
          </w:p>
        </w:tc>
      </w:tr>
      <w:tr w:rsidR="0019289B" w14:paraId="4C5B276D" w14:textId="77777777" w:rsidTr="004A6C2D">
        <w:tc>
          <w:tcPr>
            <w:tcW w:w="3510" w:type="dxa"/>
          </w:tcPr>
          <w:p w14:paraId="21EA6B40" w14:textId="77777777" w:rsidR="0019289B" w:rsidRDefault="0019289B" w:rsidP="004A6C2D">
            <w:pPr>
              <w:jc w:val="both"/>
              <w:rPr>
                <w:rFonts w:ascii="Times New Roman" w:hAnsi="Times New Roman"/>
                <w:sz w:val="28"/>
                <w:szCs w:val="24"/>
              </w:rPr>
            </w:pPr>
            <w:r w:rsidRPr="009507B8">
              <w:rPr>
                <w:rFonts w:ascii="Times New Roman" w:hAnsi="Times New Roman"/>
                <w:sz w:val="28"/>
                <w:szCs w:val="24"/>
              </w:rPr>
              <w:t>Направление подготовки</w:t>
            </w:r>
          </w:p>
        </w:tc>
        <w:tc>
          <w:tcPr>
            <w:tcW w:w="6061" w:type="dxa"/>
          </w:tcPr>
          <w:p w14:paraId="392144DA" w14:textId="77777777" w:rsidR="0019289B" w:rsidRPr="00C41982" w:rsidRDefault="0019289B" w:rsidP="004A6C2D">
            <w:pPr>
              <w:jc w:val="right"/>
              <w:rPr>
                <w:rFonts w:ascii="Times New Roman" w:hAnsi="Times New Roman"/>
                <w:i/>
                <w:sz w:val="28"/>
                <w:szCs w:val="24"/>
                <w:u w:val="single"/>
              </w:rPr>
            </w:pPr>
            <w:r w:rsidRPr="006F1FE0">
              <w:rPr>
                <w:rFonts w:ascii="Times New Roman" w:hAnsi="Times New Roman"/>
                <w:i/>
                <w:sz w:val="28"/>
                <w:szCs w:val="24"/>
                <w:u w:val="single"/>
              </w:rPr>
              <w:t>38.03.01 Экономика</w:t>
            </w:r>
          </w:p>
        </w:tc>
      </w:tr>
      <w:tr w:rsidR="0019289B" w14:paraId="7FE1C11F" w14:textId="77777777" w:rsidTr="004A6C2D">
        <w:tc>
          <w:tcPr>
            <w:tcW w:w="3510" w:type="dxa"/>
          </w:tcPr>
          <w:p w14:paraId="60045E55" w14:textId="77777777" w:rsidR="0019289B" w:rsidRDefault="0019289B" w:rsidP="004A6C2D">
            <w:pPr>
              <w:jc w:val="both"/>
              <w:rPr>
                <w:rFonts w:ascii="Times New Roman" w:hAnsi="Times New Roman"/>
                <w:sz w:val="28"/>
                <w:szCs w:val="24"/>
              </w:rPr>
            </w:pPr>
            <w:r w:rsidRPr="001E76C7">
              <w:rPr>
                <w:rFonts w:ascii="Times New Roman" w:hAnsi="Times New Roman"/>
                <w:sz w:val="28"/>
                <w:szCs w:val="24"/>
              </w:rPr>
              <w:t>Направленность</w:t>
            </w:r>
          </w:p>
        </w:tc>
        <w:tc>
          <w:tcPr>
            <w:tcW w:w="6061" w:type="dxa"/>
          </w:tcPr>
          <w:p w14:paraId="22A3C5A3" w14:textId="77777777" w:rsidR="0019289B" w:rsidRPr="00C41982" w:rsidRDefault="0019289B" w:rsidP="004A6C2D">
            <w:pPr>
              <w:jc w:val="right"/>
              <w:rPr>
                <w:rFonts w:ascii="Times New Roman" w:hAnsi="Times New Roman"/>
                <w:i/>
                <w:sz w:val="28"/>
                <w:szCs w:val="24"/>
                <w:u w:val="single"/>
              </w:rPr>
            </w:pPr>
            <w:r w:rsidRPr="006F1FE0">
              <w:rPr>
                <w:rFonts w:ascii="Times New Roman" w:hAnsi="Times New Roman"/>
                <w:i/>
                <w:sz w:val="28"/>
                <w:szCs w:val="24"/>
                <w:u w:val="single"/>
              </w:rPr>
              <w:t>Экономика предприятий и организаций</w:t>
            </w:r>
          </w:p>
        </w:tc>
      </w:tr>
      <w:tr w:rsidR="0019289B" w14:paraId="10B385D5" w14:textId="77777777" w:rsidTr="004A6C2D">
        <w:tc>
          <w:tcPr>
            <w:tcW w:w="3510" w:type="dxa"/>
          </w:tcPr>
          <w:p w14:paraId="12BACA56" w14:textId="77777777" w:rsidR="0019289B" w:rsidRDefault="0019289B" w:rsidP="004A6C2D">
            <w:pPr>
              <w:jc w:val="both"/>
              <w:rPr>
                <w:rFonts w:ascii="Times New Roman" w:hAnsi="Times New Roman"/>
                <w:sz w:val="28"/>
                <w:szCs w:val="24"/>
              </w:rPr>
            </w:pPr>
            <w:r w:rsidRPr="009507B8">
              <w:rPr>
                <w:rFonts w:ascii="Times New Roman" w:hAnsi="Times New Roman"/>
                <w:sz w:val="28"/>
                <w:szCs w:val="24"/>
              </w:rPr>
              <w:t>Факультет</w:t>
            </w:r>
          </w:p>
        </w:tc>
        <w:tc>
          <w:tcPr>
            <w:tcW w:w="6061" w:type="dxa"/>
          </w:tcPr>
          <w:p w14:paraId="22F0F353" w14:textId="77777777" w:rsidR="0019289B" w:rsidRPr="00C41982" w:rsidRDefault="0019289B" w:rsidP="004A6C2D">
            <w:pPr>
              <w:jc w:val="right"/>
              <w:rPr>
                <w:rFonts w:ascii="Times New Roman" w:hAnsi="Times New Roman"/>
                <w:i/>
                <w:sz w:val="28"/>
                <w:szCs w:val="24"/>
                <w:u w:val="single"/>
              </w:rPr>
            </w:pPr>
            <w:r w:rsidRPr="00C41982">
              <w:rPr>
                <w:rFonts w:ascii="Times New Roman" w:hAnsi="Times New Roman"/>
                <w:i/>
                <w:sz w:val="28"/>
                <w:szCs w:val="24"/>
                <w:u w:val="single"/>
              </w:rPr>
              <w:t>Экономики и менеджмента</w:t>
            </w:r>
          </w:p>
        </w:tc>
      </w:tr>
      <w:tr w:rsidR="0019289B" w14:paraId="70E4D259" w14:textId="77777777" w:rsidTr="004A6C2D">
        <w:tc>
          <w:tcPr>
            <w:tcW w:w="3510" w:type="dxa"/>
          </w:tcPr>
          <w:p w14:paraId="5221E537" w14:textId="77777777" w:rsidR="0019289B" w:rsidRDefault="0019289B" w:rsidP="004A6C2D">
            <w:pPr>
              <w:jc w:val="both"/>
              <w:rPr>
                <w:rFonts w:ascii="Times New Roman" w:hAnsi="Times New Roman"/>
                <w:sz w:val="28"/>
                <w:szCs w:val="24"/>
              </w:rPr>
            </w:pPr>
            <w:r w:rsidRPr="009507B8">
              <w:rPr>
                <w:rFonts w:ascii="Times New Roman" w:hAnsi="Times New Roman"/>
                <w:sz w:val="28"/>
                <w:szCs w:val="24"/>
              </w:rPr>
              <w:t>Кафедра</w:t>
            </w:r>
          </w:p>
        </w:tc>
        <w:tc>
          <w:tcPr>
            <w:tcW w:w="6061" w:type="dxa"/>
          </w:tcPr>
          <w:p w14:paraId="79634897" w14:textId="77777777" w:rsidR="0019289B" w:rsidRPr="00C41982" w:rsidRDefault="0019289B" w:rsidP="004A6C2D">
            <w:pPr>
              <w:jc w:val="right"/>
              <w:rPr>
                <w:rFonts w:ascii="Times New Roman" w:hAnsi="Times New Roman"/>
                <w:i/>
                <w:sz w:val="28"/>
                <w:szCs w:val="24"/>
                <w:u w:val="single"/>
              </w:rPr>
            </w:pPr>
            <w:r w:rsidRPr="006F1FE0">
              <w:rPr>
                <w:rFonts w:ascii="Times New Roman" w:hAnsi="Times New Roman"/>
                <w:i/>
                <w:sz w:val="28"/>
                <w:szCs w:val="24"/>
                <w:u w:val="single"/>
              </w:rPr>
              <w:t>Экономики и организации производства</w:t>
            </w:r>
          </w:p>
        </w:tc>
      </w:tr>
    </w:tbl>
    <w:p w14:paraId="1566862A" w14:textId="77777777" w:rsidR="0019289B" w:rsidRDefault="0019289B" w:rsidP="0019289B">
      <w:pPr>
        <w:spacing w:after="0" w:line="240" w:lineRule="auto"/>
        <w:jc w:val="both"/>
        <w:rPr>
          <w:rFonts w:ascii="Times New Roman" w:hAnsi="Times New Roman"/>
          <w:b/>
          <w:sz w:val="28"/>
          <w:szCs w:val="24"/>
        </w:rPr>
      </w:pPr>
    </w:p>
    <w:p w14:paraId="1935A70B" w14:textId="77777777" w:rsidR="0019289B" w:rsidRPr="00FC4969" w:rsidRDefault="0019289B" w:rsidP="0019289B">
      <w:pPr>
        <w:spacing w:after="0" w:line="240" w:lineRule="auto"/>
        <w:jc w:val="both"/>
        <w:rPr>
          <w:rFonts w:ascii="Times New Roman" w:hAnsi="Times New Roman"/>
          <w:b/>
          <w:sz w:val="28"/>
          <w:szCs w:val="24"/>
        </w:rPr>
      </w:pPr>
      <w:r w:rsidRPr="00FC4969">
        <w:rPr>
          <w:rFonts w:ascii="Times New Roman" w:hAnsi="Times New Roman"/>
          <w:b/>
          <w:sz w:val="28"/>
          <w:szCs w:val="24"/>
        </w:rPr>
        <w:t>Учебный модуль</w:t>
      </w:r>
      <w:r>
        <w:rPr>
          <w:rFonts w:ascii="Times New Roman" w:hAnsi="Times New Roman"/>
          <w:b/>
          <w:sz w:val="28"/>
          <w:szCs w:val="24"/>
        </w:rPr>
        <w:t xml:space="preserve"> </w:t>
      </w:r>
      <w:r w:rsidRPr="00125070">
        <w:rPr>
          <w:rFonts w:ascii="Times New Roman" w:hAnsi="Times New Roman"/>
          <w:b/>
          <w:sz w:val="28"/>
          <w:szCs w:val="24"/>
          <w:u w:val="single"/>
        </w:rPr>
        <w:t>Бухгалтерский учет и налогообложение</w:t>
      </w:r>
    </w:p>
    <w:p w14:paraId="3A5603CC" w14:textId="77777777" w:rsidR="0019289B" w:rsidRDefault="0019289B" w:rsidP="0019289B">
      <w:pPr>
        <w:spacing w:after="0" w:line="240" w:lineRule="auto"/>
        <w:jc w:val="center"/>
        <w:rPr>
          <w:rFonts w:ascii="Times New Roman" w:hAnsi="Times New Roman"/>
          <w:sz w:val="28"/>
          <w:szCs w:val="28"/>
          <w:lang w:eastAsia="ru-RU"/>
        </w:rPr>
      </w:pPr>
    </w:p>
    <w:p w14:paraId="10DC88CC" w14:textId="77777777" w:rsidR="0019289B" w:rsidRDefault="0019289B" w:rsidP="0019289B">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Студент </w:t>
      </w:r>
      <w:proofErr w:type="spellStart"/>
      <w:r w:rsidRPr="00125070">
        <w:rPr>
          <w:rFonts w:ascii="Times New Roman" w:hAnsi="Times New Roman"/>
          <w:sz w:val="28"/>
          <w:szCs w:val="28"/>
          <w:u w:val="single"/>
          <w:lang w:eastAsia="ru-RU"/>
        </w:rPr>
        <w:t>Метушевская</w:t>
      </w:r>
      <w:proofErr w:type="spellEnd"/>
      <w:r w:rsidRPr="00125070">
        <w:rPr>
          <w:rFonts w:ascii="Times New Roman" w:hAnsi="Times New Roman"/>
          <w:sz w:val="28"/>
          <w:szCs w:val="28"/>
          <w:u w:val="single"/>
          <w:lang w:eastAsia="ru-RU"/>
        </w:rPr>
        <w:t xml:space="preserve"> Нина Васильевна</w:t>
      </w:r>
    </w:p>
    <w:p w14:paraId="7778ABDC" w14:textId="77777777" w:rsidR="0019289B" w:rsidRDefault="0019289B" w:rsidP="0019289B">
      <w:pPr>
        <w:spacing w:after="0" w:line="240" w:lineRule="auto"/>
        <w:jc w:val="center"/>
        <w:rPr>
          <w:rFonts w:ascii="Times New Roman" w:hAnsi="Times New Roman"/>
          <w:sz w:val="20"/>
          <w:szCs w:val="28"/>
          <w:lang w:eastAsia="ru-RU"/>
        </w:rPr>
      </w:pPr>
      <w:r>
        <w:rPr>
          <w:rFonts w:ascii="Times New Roman" w:hAnsi="Times New Roman"/>
          <w:sz w:val="20"/>
          <w:szCs w:val="28"/>
          <w:lang w:eastAsia="ru-RU"/>
        </w:rPr>
        <w:t>(Ф.И.О.)</w:t>
      </w:r>
    </w:p>
    <w:p w14:paraId="6B660823" w14:textId="77777777" w:rsidR="0019289B" w:rsidRDefault="0019289B" w:rsidP="0019289B">
      <w:pPr>
        <w:spacing w:after="0" w:line="240" w:lineRule="auto"/>
        <w:jc w:val="center"/>
        <w:rPr>
          <w:rFonts w:ascii="Times New Roman" w:hAnsi="Times New Roman"/>
          <w:b/>
          <w:sz w:val="28"/>
          <w:szCs w:val="24"/>
        </w:rPr>
      </w:pPr>
    </w:p>
    <w:p w14:paraId="4453123D" w14:textId="77777777" w:rsidR="0019289B" w:rsidRDefault="0019289B" w:rsidP="0019289B">
      <w:pPr>
        <w:spacing w:after="0" w:line="240" w:lineRule="auto"/>
        <w:jc w:val="center"/>
        <w:rPr>
          <w:rFonts w:ascii="Times New Roman" w:hAnsi="Times New Roman"/>
          <w:b/>
          <w:sz w:val="28"/>
          <w:szCs w:val="24"/>
        </w:rPr>
      </w:pPr>
      <w:r w:rsidRPr="009507B8">
        <w:rPr>
          <w:rFonts w:ascii="Times New Roman" w:hAnsi="Times New Roman"/>
          <w:b/>
          <w:sz w:val="28"/>
          <w:szCs w:val="24"/>
        </w:rPr>
        <w:t>ЗАДАНИЕ НА КУРСОВУЮ РАБОТУ</w:t>
      </w:r>
    </w:p>
    <w:p w14:paraId="41EF7AD0" w14:textId="77777777" w:rsidR="0019289B" w:rsidRPr="009507B8" w:rsidRDefault="0019289B" w:rsidP="0019289B">
      <w:pPr>
        <w:spacing w:after="0" w:line="240" w:lineRule="auto"/>
        <w:jc w:val="center"/>
        <w:rPr>
          <w:rFonts w:ascii="Times New Roman" w:hAnsi="Times New Roman"/>
          <w:b/>
          <w:sz w:val="28"/>
          <w:szCs w:val="24"/>
        </w:rPr>
      </w:pPr>
    </w:p>
    <w:p w14:paraId="1B475070" w14:textId="77777777" w:rsidR="0019289B" w:rsidRDefault="0019289B" w:rsidP="0019289B">
      <w:pPr>
        <w:spacing w:after="0" w:line="240" w:lineRule="auto"/>
        <w:jc w:val="both"/>
        <w:rPr>
          <w:rFonts w:ascii="Times New Roman" w:hAnsi="Times New Roman"/>
          <w:sz w:val="28"/>
          <w:szCs w:val="24"/>
        </w:rPr>
      </w:pPr>
      <w:r>
        <w:rPr>
          <w:rFonts w:ascii="Times New Roman" w:hAnsi="Times New Roman"/>
          <w:b/>
          <w:sz w:val="28"/>
          <w:szCs w:val="24"/>
        </w:rPr>
        <w:t xml:space="preserve">Тема </w:t>
      </w:r>
      <w:r w:rsidRPr="00A670C3">
        <w:rPr>
          <w:rFonts w:ascii="Times New Roman" w:hAnsi="Times New Roman"/>
          <w:b/>
          <w:sz w:val="28"/>
          <w:szCs w:val="24"/>
          <w:u w:val="single"/>
        </w:rPr>
        <w:t>«Применение пластиковых карт, их разновидности и возможности»</w:t>
      </w:r>
    </w:p>
    <w:p w14:paraId="19E5881F" w14:textId="77777777" w:rsidR="0019289B" w:rsidRPr="00160B4E" w:rsidRDefault="0019289B" w:rsidP="0019289B">
      <w:pPr>
        <w:spacing w:after="0" w:line="240" w:lineRule="auto"/>
        <w:jc w:val="both"/>
        <w:rPr>
          <w:rFonts w:ascii="Times New Roman" w:hAnsi="Times New Roman"/>
          <w:sz w:val="28"/>
          <w:szCs w:val="28"/>
        </w:rPr>
      </w:pPr>
    </w:p>
    <w:p w14:paraId="15A3BFEB" w14:textId="77777777" w:rsidR="0019289B" w:rsidRDefault="0019289B" w:rsidP="0019289B">
      <w:pPr>
        <w:spacing w:after="0"/>
        <w:ind w:firstLine="709"/>
        <w:rPr>
          <w:rFonts w:ascii="Times New Roman" w:hAnsi="Times New Roman"/>
          <w:b/>
          <w:sz w:val="24"/>
          <w:szCs w:val="24"/>
        </w:rPr>
      </w:pPr>
    </w:p>
    <w:p w14:paraId="460645C1" w14:textId="77777777" w:rsidR="0019289B" w:rsidRPr="00226E69" w:rsidRDefault="0019289B" w:rsidP="0019289B">
      <w:pPr>
        <w:spacing w:after="0"/>
        <w:ind w:firstLine="709"/>
        <w:rPr>
          <w:rFonts w:ascii="Times New Roman" w:hAnsi="Times New Roman"/>
          <w:sz w:val="24"/>
          <w:szCs w:val="24"/>
        </w:rPr>
      </w:pPr>
      <w:r w:rsidRPr="00226E69">
        <w:rPr>
          <w:rFonts w:ascii="Times New Roman" w:hAnsi="Times New Roman"/>
          <w:sz w:val="24"/>
          <w:szCs w:val="24"/>
        </w:rPr>
        <w:t xml:space="preserve">Исходные данные к работе  </w:t>
      </w:r>
    </w:p>
    <w:p w14:paraId="79AEDD78" w14:textId="77777777" w:rsidR="0019289B" w:rsidRPr="0008377C" w:rsidRDefault="0019289B" w:rsidP="0019289B">
      <w:pPr>
        <w:spacing w:after="0"/>
        <w:ind w:firstLine="709"/>
        <w:rPr>
          <w:rFonts w:ascii="Times New Roman" w:hAnsi="Times New Roman"/>
          <w:i/>
          <w:sz w:val="24"/>
          <w:szCs w:val="24"/>
          <w:u w:val="single"/>
        </w:rPr>
      </w:pPr>
      <w:r w:rsidRPr="0008377C">
        <w:rPr>
          <w:rFonts w:ascii="Times New Roman" w:hAnsi="Times New Roman"/>
          <w:i/>
          <w:sz w:val="24"/>
          <w:szCs w:val="24"/>
          <w:u w:val="single"/>
        </w:rPr>
        <w:t xml:space="preserve">выявить особенности применения пластиковых карт, их разновидности и возможности </w:t>
      </w:r>
    </w:p>
    <w:p w14:paraId="44733510" w14:textId="77777777" w:rsidR="0019289B" w:rsidRPr="00226E69" w:rsidRDefault="0019289B" w:rsidP="0019289B">
      <w:pPr>
        <w:spacing w:after="0"/>
        <w:ind w:firstLine="709"/>
        <w:rPr>
          <w:rFonts w:ascii="Times New Roman" w:hAnsi="Times New Roman"/>
          <w:sz w:val="24"/>
          <w:szCs w:val="24"/>
        </w:rPr>
      </w:pPr>
      <w:r w:rsidRPr="00226E69">
        <w:rPr>
          <w:rFonts w:ascii="Times New Roman" w:hAnsi="Times New Roman"/>
          <w:sz w:val="24"/>
          <w:szCs w:val="24"/>
        </w:rPr>
        <w:t>Перечень вопросов, подлежащих разработке</w:t>
      </w:r>
    </w:p>
    <w:p w14:paraId="12C77305" w14:textId="77777777" w:rsidR="0019289B" w:rsidRPr="0008377C" w:rsidRDefault="0019289B" w:rsidP="0019289B">
      <w:pPr>
        <w:spacing w:after="0"/>
        <w:ind w:firstLine="709"/>
        <w:rPr>
          <w:rFonts w:ascii="Times New Roman" w:hAnsi="Times New Roman"/>
          <w:i/>
          <w:sz w:val="24"/>
          <w:szCs w:val="24"/>
          <w:u w:val="single"/>
        </w:rPr>
      </w:pPr>
      <w:r w:rsidRPr="0008377C">
        <w:rPr>
          <w:rFonts w:ascii="Times New Roman" w:hAnsi="Times New Roman"/>
          <w:i/>
          <w:sz w:val="24"/>
          <w:szCs w:val="24"/>
          <w:u w:val="single"/>
        </w:rPr>
        <w:t xml:space="preserve">Теоретические основы применения банковских пластиковых карт </w:t>
      </w:r>
    </w:p>
    <w:p w14:paraId="08942FE1" w14:textId="77777777" w:rsidR="0019289B" w:rsidRPr="0008377C" w:rsidRDefault="0019289B" w:rsidP="0019289B">
      <w:pPr>
        <w:spacing w:after="0"/>
        <w:ind w:firstLine="709"/>
        <w:rPr>
          <w:rFonts w:ascii="Times New Roman" w:hAnsi="Times New Roman"/>
          <w:i/>
          <w:sz w:val="24"/>
          <w:szCs w:val="24"/>
          <w:u w:val="single"/>
        </w:rPr>
      </w:pPr>
      <w:r w:rsidRPr="0008377C">
        <w:rPr>
          <w:rFonts w:ascii="Times New Roman" w:hAnsi="Times New Roman"/>
          <w:i/>
          <w:sz w:val="24"/>
          <w:szCs w:val="24"/>
          <w:u w:val="single"/>
        </w:rPr>
        <w:t xml:space="preserve">Анализ современного состояния российского рынка банковских карт </w:t>
      </w:r>
    </w:p>
    <w:p w14:paraId="37FD92E5" w14:textId="77777777" w:rsidR="0019289B" w:rsidRDefault="0019289B" w:rsidP="0019289B">
      <w:pPr>
        <w:spacing w:after="0"/>
        <w:ind w:firstLine="709"/>
        <w:rPr>
          <w:rFonts w:ascii="Times New Roman" w:hAnsi="Times New Roman"/>
          <w:sz w:val="24"/>
          <w:szCs w:val="24"/>
        </w:rPr>
      </w:pPr>
      <w:r w:rsidRPr="00226E69">
        <w:rPr>
          <w:rFonts w:ascii="Times New Roman" w:hAnsi="Times New Roman"/>
          <w:sz w:val="24"/>
          <w:szCs w:val="24"/>
        </w:rPr>
        <w:t xml:space="preserve">Перечень графического материала </w:t>
      </w:r>
    </w:p>
    <w:p w14:paraId="15F931F6" w14:textId="77777777" w:rsidR="0019289B" w:rsidRPr="0008377C" w:rsidRDefault="0019289B" w:rsidP="0019289B">
      <w:pPr>
        <w:spacing w:after="0"/>
        <w:ind w:firstLine="709"/>
        <w:rPr>
          <w:rFonts w:ascii="Times New Roman" w:hAnsi="Times New Roman"/>
          <w:i/>
          <w:sz w:val="24"/>
          <w:szCs w:val="24"/>
          <w:u w:val="single"/>
        </w:rPr>
      </w:pPr>
      <w:r w:rsidRPr="0008377C">
        <w:rPr>
          <w:rFonts w:ascii="Times New Roman" w:hAnsi="Times New Roman"/>
          <w:i/>
          <w:sz w:val="24"/>
          <w:szCs w:val="24"/>
          <w:u w:val="single"/>
        </w:rPr>
        <w:t xml:space="preserve">Виды кредитных карт </w:t>
      </w:r>
    </w:p>
    <w:p w14:paraId="13FE6AE2" w14:textId="77777777" w:rsidR="0019289B" w:rsidRDefault="0019289B" w:rsidP="0019289B">
      <w:pPr>
        <w:spacing w:after="0" w:line="240" w:lineRule="auto"/>
        <w:ind w:firstLine="709"/>
        <w:rPr>
          <w:rFonts w:ascii="Times New Roman" w:hAnsi="Times New Roman"/>
          <w:i/>
          <w:sz w:val="24"/>
          <w:szCs w:val="24"/>
        </w:rPr>
      </w:pPr>
      <w:r w:rsidRPr="00226E69">
        <w:rPr>
          <w:rFonts w:ascii="Times New Roman" w:hAnsi="Times New Roman"/>
          <w:sz w:val="24"/>
          <w:szCs w:val="24"/>
        </w:rPr>
        <w:t>Используемое программное обеспечение</w:t>
      </w:r>
      <w:r w:rsidRPr="00226E69">
        <w:rPr>
          <w:sz w:val="24"/>
          <w:szCs w:val="24"/>
        </w:rPr>
        <w:t xml:space="preserve"> </w:t>
      </w:r>
      <w:proofErr w:type="spellStart"/>
      <w:r w:rsidRPr="00226E69">
        <w:rPr>
          <w:rFonts w:ascii="Times New Roman" w:hAnsi="Times New Roman"/>
          <w:i/>
          <w:sz w:val="24"/>
          <w:szCs w:val="24"/>
        </w:rPr>
        <w:t>Microsoft</w:t>
      </w:r>
      <w:proofErr w:type="spellEnd"/>
      <w:r w:rsidRPr="00226E69">
        <w:rPr>
          <w:rFonts w:ascii="Times New Roman" w:hAnsi="Times New Roman"/>
          <w:i/>
          <w:sz w:val="24"/>
          <w:szCs w:val="24"/>
        </w:rPr>
        <w:t xml:space="preserve"> </w:t>
      </w:r>
      <w:proofErr w:type="spellStart"/>
      <w:r w:rsidRPr="00226E69">
        <w:rPr>
          <w:rFonts w:ascii="Times New Roman" w:hAnsi="Times New Roman"/>
          <w:i/>
          <w:sz w:val="24"/>
          <w:szCs w:val="24"/>
        </w:rPr>
        <w:t>Offi</w:t>
      </w:r>
      <w:r w:rsidRPr="00226E69">
        <w:rPr>
          <w:rFonts w:ascii="Times New Roman" w:hAnsi="Times New Roman"/>
          <w:i/>
          <w:sz w:val="24"/>
          <w:szCs w:val="24"/>
          <w:lang w:val="en-US"/>
        </w:rPr>
        <w:t>ce</w:t>
      </w:r>
      <w:proofErr w:type="spellEnd"/>
    </w:p>
    <w:p w14:paraId="225722A4" w14:textId="77777777" w:rsidR="0019289B" w:rsidRDefault="0019289B" w:rsidP="0019289B">
      <w:pPr>
        <w:spacing w:after="0" w:line="240" w:lineRule="auto"/>
        <w:ind w:firstLine="709"/>
        <w:jc w:val="both"/>
        <w:rPr>
          <w:rFonts w:ascii="Times New Roman" w:hAnsi="Times New Roman"/>
          <w:sz w:val="28"/>
          <w:szCs w:val="24"/>
        </w:rPr>
      </w:pPr>
    </w:p>
    <w:p w14:paraId="03D8AC72" w14:textId="77777777" w:rsidR="0019289B" w:rsidRDefault="0019289B" w:rsidP="0019289B">
      <w:pPr>
        <w:spacing w:after="0" w:line="240" w:lineRule="auto"/>
        <w:ind w:firstLine="709"/>
        <w:jc w:val="both"/>
        <w:rPr>
          <w:rFonts w:ascii="Times New Roman" w:hAnsi="Times New Roman"/>
          <w:sz w:val="28"/>
          <w:szCs w:val="24"/>
        </w:rPr>
      </w:pPr>
    </w:p>
    <w:p w14:paraId="2A5C541A" w14:textId="77777777" w:rsidR="0019289B" w:rsidRDefault="0019289B" w:rsidP="0019289B">
      <w:pPr>
        <w:spacing w:after="0" w:line="240" w:lineRule="auto"/>
        <w:ind w:firstLine="709"/>
        <w:jc w:val="both"/>
        <w:rPr>
          <w:rFonts w:ascii="Times New Roman" w:hAnsi="Times New Roman"/>
          <w:sz w:val="28"/>
          <w:szCs w:val="24"/>
        </w:rPr>
      </w:pPr>
    </w:p>
    <w:p w14:paraId="3313363F" w14:textId="77777777" w:rsidR="0019289B" w:rsidRPr="00125070" w:rsidRDefault="0019289B" w:rsidP="0019289B">
      <w:pPr>
        <w:spacing w:after="0" w:line="240" w:lineRule="auto"/>
        <w:jc w:val="both"/>
        <w:rPr>
          <w:rFonts w:ascii="Times New Roman" w:hAnsi="Times New Roman"/>
          <w:sz w:val="28"/>
          <w:szCs w:val="24"/>
          <w:u w:val="single"/>
        </w:rPr>
      </w:pPr>
      <w:r w:rsidRPr="009507B8">
        <w:rPr>
          <w:rFonts w:ascii="Times New Roman" w:hAnsi="Times New Roman"/>
          <w:sz w:val="28"/>
          <w:szCs w:val="24"/>
        </w:rPr>
        <w:t xml:space="preserve">Дата выдачи </w:t>
      </w:r>
      <w:proofErr w:type="gramStart"/>
      <w:r w:rsidRPr="009507B8">
        <w:rPr>
          <w:rFonts w:ascii="Times New Roman" w:hAnsi="Times New Roman"/>
          <w:sz w:val="28"/>
          <w:szCs w:val="24"/>
        </w:rPr>
        <w:t>задания</w:t>
      </w:r>
      <w:r>
        <w:rPr>
          <w:rFonts w:ascii="Times New Roman" w:hAnsi="Times New Roman"/>
          <w:sz w:val="28"/>
          <w:szCs w:val="24"/>
        </w:rPr>
        <w:t xml:space="preserve">  </w:t>
      </w:r>
      <w:r w:rsidRPr="00125070">
        <w:rPr>
          <w:rFonts w:ascii="Times New Roman" w:hAnsi="Times New Roman"/>
          <w:sz w:val="28"/>
          <w:szCs w:val="24"/>
          <w:u w:val="single"/>
        </w:rPr>
        <w:t>01.02.2022</w:t>
      </w:r>
      <w:proofErr w:type="gramEnd"/>
    </w:p>
    <w:p w14:paraId="0314EFB3" w14:textId="77777777" w:rsidR="0019289B" w:rsidRDefault="0019289B" w:rsidP="0019289B">
      <w:pPr>
        <w:spacing w:after="0" w:line="240" w:lineRule="auto"/>
        <w:jc w:val="both"/>
        <w:rPr>
          <w:rFonts w:ascii="Times New Roman" w:hAnsi="Times New Roman"/>
          <w:sz w:val="28"/>
          <w:szCs w:val="24"/>
        </w:rPr>
      </w:pPr>
    </w:p>
    <w:p w14:paraId="553C4D37" w14:textId="77777777" w:rsidR="0019289B" w:rsidRDefault="0019289B" w:rsidP="0019289B">
      <w:pPr>
        <w:spacing w:after="0" w:line="240" w:lineRule="auto"/>
        <w:jc w:val="both"/>
        <w:rPr>
          <w:rFonts w:ascii="Times New Roman" w:hAnsi="Times New Roman"/>
          <w:sz w:val="28"/>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3576"/>
        <w:gridCol w:w="2949"/>
      </w:tblGrid>
      <w:tr w:rsidR="0019289B" w14:paraId="5B532CAF" w14:textId="77777777" w:rsidTr="004A6C2D">
        <w:tc>
          <w:tcPr>
            <w:tcW w:w="3046" w:type="dxa"/>
          </w:tcPr>
          <w:p w14:paraId="056B10C0" w14:textId="77777777" w:rsidR="0019289B" w:rsidRDefault="0019289B" w:rsidP="004A6C2D">
            <w:pPr>
              <w:rPr>
                <w:rFonts w:ascii="Times New Roman" w:hAnsi="Times New Roman"/>
                <w:sz w:val="28"/>
                <w:szCs w:val="24"/>
                <w:lang w:val="en-US"/>
              </w:rPr>
            </w:pPr>
            <w:proofErr w:type="spellStart"/>
            <w:r w:rsidRPr="00923704">
              <w:rPr>
                <w:rFonts w:ascii="Times New Roman" w:hAnsi="Times New Roman"/>
                <w:sz w:val="28"/>
                <w:szCs w:val="24"/>
                <w:lang w:val="en-US"/>
              </w:rPr>
              <w:t>Руководитель</w:t>
            </w:r>
            <w:proofErr w:type="spellEnd"/>
          </w:p>
        </w:tc>
        <w:tc>
          <w:tcPr>
            <w:tcW w:w="3576" w:type="dxa"/>
          </w:tcPr>
          <w:p w14:paraId="776E5117" w14:textId="77777777" w:rsidR="0019289B" w:rsidRPr="0080539B" w:rsidRDefault="0019289B" w:rsidP="004A6C2D">
            <w:pPr>
              <w:jc w:val="center"/>
              <w:rPr>
                <w:rFonts w:ascii="Times New Roman" w:hAnsi="Times New Roman"/>
                <w:sz w:val="28"/>
                <w:szCs w:val="24"/>
                <w:u w:val="single"/>
              </w:rPr>
            </w:pPr>
            <w:r>
              <w:rPr>
                <w:rFonts w:ascii="Times New Roman" w:hAnsi="Times New Roman"/>
                <w:sz w:val="28"/>
                <w:szCs w:val="24"/>
                <w:u w:val="single"/>
              </w:rPr>
              <w:t>_______________</w:t>
            </w:r>
          </w:p>
          <w:p w14:paraId="5E29DA29" w14:textId="77777777" w:rsidR="0019289B" w:rsidRPr="001C0395" w:rsidRDefault="0019289B" w:rsidP="004A6C2D">
            <w:pPr>
              <w:jc w:val="center"/>
              <w:rPr>
                <w:rFonts w:ascii="Times New Roman" w:hAnsi="Times New Roman"/>
                <w:sz w:val="28"/>
                <w:szCs w:val="24"/>
              </w:rPr>
            </w:pPr>
            <w:r w:rsidRPr="00EA31C8">
              <w:rPr>
                <w:rFonts w:ascii="Times New Roman" w:hAnsi="Times New Roman"/>
                <w:szCs w:val="24"/>
              </w:rPr>
              <w:t>(подпись, дата)</w:t>
            </w:r>
          </w:p>
        </w:tc>
        <w:tc>
          <w:tcPr>
            <w:tcW w:w="2949" w:type="dxa"/>
          </w:tcPr>
          <w:p w14:paraId="06A34C03" w14:textId="77777777" w:rsidR="0019289B" w:rsidRPr="0080539B" w:rsidRDefault="0019289B" w:rsidP="004A6C2D">
            <w:pPr>
              <w:jc w:val="center"/>
              <w:rPr>
                <w:rFonts w:ascii="Times New Roman" w:hAnsi="Times New Roman"/>
                <w:sz w:val="28"/>
                <w:szCs w:val="24"/>
                <w:u w:val="single"/>
              </w:rPr>
            </w:pPr>
            <w:r>
              <w:rPr>
                <w:rFonts w:ascii="Times New Roman" w:hAnsi="Times New Roman"/>
                <w:sz w:val="28"/>
                <w:szCs w:val="24"/>
                <w:u w:val="single"/>
              </w:rPr>
              <w:t>Н. В. Михайлова</w:t>
            </w:r>
          </w:p>
          <w:p w14:paraId="41A7BEE5" w14:textId="77777777" w:rsidR="0019289B" w:rsidRPr="00125070" w:rsidRDefault="0019289B" w:rsidP="004A6C2D">
            <w:pPr>
              <w:jc w:val="center"/>
              <w:rPr>
                <w:rFonts w:ascii="Times New Roman" w:hAnsi="Times New Roman"/>
                <w:sz w:val="28"/>
                <w:szCs w:val="24"/>
              </w:rPr>
            </w:pPr>
            <w:r w:rsidRPr="00EA31C8">
              <w:rPr>
                <w:rFonts w:ascii="Times New Roman" w:hAnsi="Times New Roman"/>
                <w:szCs w:val="24"/>
              </w:rPr>
              <w:t>(инициалы, фамилия)</w:t>
            </w:r>
          </w:p>
        </w:tc>
      </w:tr>
      <w:tr w:rsidR="0019289B" w14:paraId="22AC1BE7" w14:textId="77777777" w:rsidTr="004A6C2D">
        <w:tc>
          <w:tcPr>
            <w:tcW w:w="3046" w:type="dxa"/>
          </w:tcPr>
          <w:p w14:paraId="20E61915" w14:textId="77777777" w:rsidR="0019289B" w:rsidRDefault="0019289B" w:rsidP="004A6C2D">
            <w:pPr>
              <w:rPr>
                <w:rFonts w:ascii="Times New Roman" w:hAnsi="Times New Roman"/>
                <w:sz w:val="28"/>
                <w:szCs w:val="24"/>
              </w:rPr>
            </w:pPr>
            <w:r>
              <w:rPr>
                <w:rFonts w:ascii="Times New Roman" w:hAnsi="Times New Roman"/>
                <w:sz w:val="28"/>
                <w:szCs w:val="24"/>
              </w:rPr>
              <w:t xml:space="preserve">Задание </w:t>
            </w:r>
          </w:p>
          <w:p w14:paraId="365CF67F" w14:textId="77777777" w:rsidR="0019289B" w:rsidRPr="00923704" w:rsidRDefault="0019289B" w:rsidP="004A6C2D">
            <w:pPr>
              <w:rPr>
                <w:rFonts w:ascii="Times New Roman" w:hAnsi="Times New Roman"/>
                <w:sz w:val="28"/>
                <w:szCs w:val="24"/>
              </w:rPr>
            </w:pPr>
            <w:r w:rsidRPr="00923704">
              <w:rPr>
                <w:rFonts w:ascii="Times New Roman" w:hAnsi="Times New Roman"/>
                <w:sz w:val="28"/>
                <w:szCs w:val="24"/>
              </w:rPr>
              <w:t xml:space="preserve">принял к выполнению        </w:t>
            </w:r>
          </w:p>
        </w:tc>
        <w:tc>
          <w:tcPr>
            <w:tcW w:w="3576" w:type="dxa"/>
          </w:tcPr>
          <w:p w14:paraId="276944FF" w14:textId="77777777" w:rsidR="0019289B" w:rsidRDefault="0019289B" w:rsidP="004A6C2D">
            <w:pPr>
              <w:jc w:val="center"/>
              <w:rPr>
                <w:rFonts w:ascii="Times New Roman" w:hAnsi="Times New Roman"/>
                <w:sz w:val="28"/>
                <w:szCs w:val="24"/>
                <w:u w:val="single"/>
              </w:rPr>
            </w:pPr>
          </w:p>
          <w:p w14:paraId="0C88C2D5" w14:textId="77777777" w:rsidR="0019289B" w:rsidRPr="0080539B" w:rsidRDefault="0019289B" w:rsidP="004A6C2D">
            <w:pPr>
              <w:jc w:val="center"/>
              <w:rPr>
                <w:rFonts w:ascii="Times New Roman" w:hAnsi="Times New Roman"/>
                <w:sz w:val="28"/>
                <w:szCs w:val="24"/>
                <w:u w:val="single"/>
              </w:rPr>
            </w:pPr>
            <w:r>
              <w:rPr>
                <w:rFonts w:ascii="Times New Roman" w:hAnsi="Times New Roman"/>
                <w:sz w:val="28"/>
                <w:szCs w:val="24"/>
                <w:u w:val="single"/>
              </w:rPr>
              <w:t>______01.02.2022</w:t>
            </w:r>
          </w:p>
          <w:p w14:paraId="75A710D6" w14:textId="77777777" w:rsidR="0019289B" w:rsidRPr="001C0395" w:rsidRDefault="0019289B" w:rsidP="004A6C2D">
            <w:pPr>
              <w:jc w:val="center"/>
              <w:rPr>
                <w:rFonts w:ascii="Times New Roman" w:hAnsi="Times New Roman"/>
                <w:sz w:val="28"/>
                <w:szCs w:val="24"/>
              </w:rPr>
            </w:pPr>
            <w:r w:rsidRPr="00EA31C8">
              <w:rPr>
                <w:rFonts w:ascii="Times New Roman" w:hAnsi="Times New Roman"/>
                <w:szCs w:val="24"/>
              </w:rPr>
              <w:t>(подпись, дата)</w:t>
            </w:r>
          </w:p>
        </w:tc>
        <w:tc>
          <w:tcPr>
            <w:tcW w:w="2949" w:type="dxa"/>
          </w:tcPr>
          <w:p w14:paraId="253DC912" w14:textId="77777777" w:rsidR="0019289B" w:rsidRDefault="0019289B" w:rsidP="004A6C2D">
            <w:pPr>
              <w:jc w:val="center"/>
              <w:rPr>
                <w:rFonts w:ascii="Times New Roman" w:hAnsi="Times New Roman"/>
                <w:sz w:val="28"/>
                <w:szCs w:val="24"/>
                <w:u w:val="single"/>
              </w:rPr>
            </w:pPr>
          </w:p>
          <w:p w14:paraId="4E577D99" w14:textId="77777777" w:rsidR="0019289B" w:rsidRPr="0080539B" w:rsidRDefault="0019289B" w:rsidP="004A6C2D">
            <w:pPr>
              <w:jc w:val="center"/>
              <w:rPr>
                <w:rFonts w:ascii="Times New Roman" w:hAnsi="Times New Roman"/>
                <w:sz w:val="28"/>
                <w:szCs w:val="24"/>
                <w:u w:val="single"/>
              </w:rPr>
            </w:pPr>
            <w:r>
              <w:rPr>
                <w:rFonts w:ascii="Times New Roman" w:hAnsi="Times New Roman"/>
                <w:sz w:val="28"/>
                <w:szCs w:val="24"/>
                <w:u w:val="single"/>
              </w:rPr>
              <w:t xml:space="preserve">Н. В. </w:t>
            </w:r>
            <w:proofErr w:type="spellStart"/>
            <w:r>
              <w:rPr>
                <w:rFonts w:ascii="Times New Roman" w:hAnsi="Times New Roman"/>
                <w:sz w:val="28"/>
                <w:szCs w:val="24"/>
                <w:u w:val="single"/>
              </w:rPr>
              <w:t>Метушевская</w:t>
            </w:r>
            <w:proofErr w:type="spellEnd"/>
          </w:p>
          <w:p w14:paraId="0D7A2A0E" w14:textId="77777777" w:rsidR="0019289B" w:rsidRPr="00125070" w:rsidRDefault="0019289B" w:rsidP="004A6C2D">
            <w:pPr>
              <w:jc w:val="center"/>
              <w:rPr>
                <w:rFonts w:ascii="Times New Roman" w:hAnsi="Times New Roman"/>
                <w:sz w:val="28"/>
                <w:szCs w:val="24"/>
              </w:rPr>
            </w:pPr>
            <w:r w:rsidRPr="00EA31C8">
              <w:rPr>
                <w:rFonts w:ascii="Times New Roman" w:hAnsi="Times New Roman"/>
                <w:szCs w:val="24"/>
              </w:rPr>
              <w:t>(инициалы, фамилия)</w:t>
            </w:r>
          </w:p>
        </w:tc>
      </w:tr>
    </w:tbl>
    <w:p w14:paraId="3FB724F7" w14:textId="77777777" w:rsidR="0019289B" w:rsidRPr="009507B8" w:rsidRDefault="0019289B" w:rsidP="0019289B">
      <w:pPr>
        <w:spacing w:after="0" w:line="240" w:lineRule="auto"/>
        <w:jc w:val="both"/>
        <w:rPr>
          <w:rFonts w:ascii="Times New Roman" w:hAnsi="Times New Roman"/>
          <w:sz w:val="28"/>
          <w:szCs w:val="24"/>
        </w:rPr>
      </w:pPr>
    </w:p>
    <w:p w14:paraId="1CD95555" w14:textId="77777777" w:rsidR="002A06B5" w:rsidRPr="00AB01F0" w:rsidRDefault="002A06B5" w:rsidP="002A06B5">
      <w:pPr>
        <w:spacing w:after="0" w:line="360" w:lineRule="auto"/>
        <w:ind w:firstLine="709"/>
        <w:jc w:val="center"/>
        <w:rPr>
          <w:rFonts w:ascii="Times New Roman" w:hAnsi="Times New Roman"/>
          <w:noProof/>
          <w:sz w:val="28"/>
          <w:szCs w:val="28"/>
        </w:rPr>
      </w:pPr>
    </w:p>
    <w:p w14:paraId="58AB55ED" w14:textId="77777777" w:rsidR="002A06B5" w:rsidRDefault="002A06B5" w:rsidP="002A06B5">
      <w:pPr>
        <w:spacing w:after="0" w:line="360" w:lineRule="auto"/>
        <w:ind w:firstLine="709"/>
        <w:rPr>
          <w:rFonts w:ascii="Times New Roman" w:hAnsi="Times New Roman"/>
          <w:noProof/>
          <w:sz w:val="28"/>
          <w:szCs w:val="28"/>
        </w:rPr>
      </w:pPr>
      <w:r>
        <w:rPr>
          <w:rFonts w:ascii="Times New Roman" w:hAnsi="Times New Roman"/>
          <w:noProof/>
          <w:sz w:val="28"/>
          <w:szCs w:val="28"/>
        </w:rPr>
        <w:lastRenderedPageBreak/>
        <w:br w:type="page"/>
      </w:r>
    </w:p>
    <w:p w14:paraId="400C39D8" w14:textId="77777777" w:rsidR="002A06B5" w:rsidRPr="00AB01F0" w:rsidRDefault="002A06B5" w:rsidP="002A06B5">
      <w:pPr>
        <w:spacing w:after="0" w:line="360" w:lineRule="auto"/>
        <w:ind w:firstLine="709"/>
        <w:jc w:val="center"/>
        <w:rPr>
          <w:rFonts w:ascii="Times New Roman" w:hAnsi="Times New Roman"/>
          <w:b/>
          <w:noProof/>
          <w:sz w:val="28"/>
          <w:szCs w:val="28"/>
        </w:rPr>
      </w:pPr>
      <w:r w:rsidRPr="00AB01F0">
        <w:rPr>
          <w:rFonts w:ascii="Times New Roman" w:hAnsi="Times New Roman"/>
          <w:b/>
          <w:noProof/>
          <w:sz w:val="28"/>
          <w:szCs w:val="28"/>
        </w:rPr>
        <w:lastRenderedPageBreak/>
        <w:t>Содержание</w:t>
      </w:r>
    </w:p>
    <w:p w14:paraId="3013D7A8" w14:textId="77777777" w:rsidR="002A06B5" w:rsidRPr="003B57C2" w:rsidRDefault="002A06B5" w:rsidP="002A06B5">
      <w:pPr>
        <w:spacing w:after="0" w:line="360" w:lineRule="auto"/>
        <w:ind w:firstLine="709"/>
        <w:jc w:val="both"/>
        <w:rPr>
          <w:rFonts w:ascii="Times New Roman" w:hAnsi="Times New Roman"/>
          <w:noProof/>
          <w:sz w:val="28"/>
          <w:szCs w:val="28"/>
        </w:rPr>
      </w:pPr>
    </w:p>
    <w:p w14:paraId="044506C0" w14:textId="77777777" w:rsidR="002A06B5" w:rsidRDefault="002A06B5" w:rsidP="002A06B5">
      <w:pPr>
        <w:spacing w:after="0" w:line="360" w:lineRule="auto"/>
        <w:ind w:firstLine="709"/>
        <w:rPr>
          <w:rFonts w:ascii="Times New Roman" w:hAnsi="Times New Roman"/>
          <w:noProof/>
          <w:sz w:val="28"/>
          <w:szCs w:val="28"/>
        </w:rPr>
      </w:pPr>
    </w:p>
    <w:p w14:paraId="6720A87F" w14:textId="77777777" w:rsidR="002A06B5" w:rsidRDefault="002A06B5" w:rsidP="00F96A1D">
      <w:pPr>
        <w:spacing w:after="0" w:line="360" w:lineRule="auto"/>
        <w:ind w:firstLine="709"/>
        <w:jc w:val="both"/>
        <w:rPr>
          <w:rFonts w:ascii="Times New Roman" w:hAnsi="Times New Roman"/>
          <w:noProof/>
          <w:sz w:val="28"/>
          <w:szCs w:val="28"/>
        </w:rPr>
      </w:pPr>
      <w:r w:rsidRPr="00AB01F0">
        <w:rPr>
          <w:rFonts w:ascii="Times New Roman" w:hAnsi="Times New Roman"/>
          <w:noProof/>
          <w:sz w:val="28"/>
          <w:szCs w:val="28"/>
        </w:rPr>
        <w:t>Введение</w:t>
      </w:r>
      <w:r w:rsidR="00F96A1D">
        <w:rPr>
          <w:rFonts w:ascii="Times New Roman" w:hAnsi="Times New Roman"/>
          <w:noProof/>
          <w:sz w:val="28"/>
          <w:szCs w:val="28"/>
        </w:rPr>
        <w:t>……………………………………………………………….…..3</w:t>
      </w:r>
    </w:p>
    <w:p w14:paraId="6AED0B8B" w14:textId="77777777" w:rsidR="002A06B5" w:rsidRDefault="002A06B5" w:rsidP="00F96A1D">
      <w:pPr>
        <w:spacing w:after="0" w:line="360" w:lineRule="auto"/>
        <w:ind w:firstLine="709"/>
        <w:jc w:val="both"/>
        <w:rPr>
          <w:rFonts w:ascii="Times New Roman" w:hAnsi="Times New Roman"/>
          <w:noProof/>
          <w:sz w:val="28"/>
          <w:szCs w:val="28"/>
        </w:rPr>
      </w:pPr>
      <w:r w:rsidRPr="00AB01F0">
        <w:rPr>
          <w:rFonts w:ascii="Times New Roman" w:hAnsi="Times New Roman"/>
          <w:noProof/>
          <w:sz w:val="28"/>
          <w:szCs w:val="28"/>
        </w:rPr>
        <w:t>Глава</w:t>
      </w:r>
      <w:r>
        <w:rPr>
          <w:rFonts w:ascii="Times New Roman" w:hAnsi="Times New Roman"/>
          <w:noProof/>
          <w:sz w:val="28"/>
          <w:szCs w:val="28"/>
        </w:rPr>
        <w:t xml:space="preserve"> </w:t>
      </w:r>
      <w:r w:rsidRPr="00AB01F0">
        <w:rPr>
          <w:rFonts w:ascii="Times New Roman" w:hAnsi="Times New Roman"/>
          <w:noProof/>
          <w:sz w:val="28"/>
          <w:szCs w:val="28"/>
        </w:rPr>
        <w:t>1.</w:t>
      </w:r>
      <w:r>
        <w:rPr>
          <w:rFonts w:ascii="Times New Roman" w:hAnsi="Times New Roman"/>
          <w:noProof/>
          <w:sz w:val="28"/>
          <w:szCs w:val="28"/>
        </w:rPr>
        <w:t xml:space="preserve"> </w:t>
      </w:r>
      <w:r w:rsidRPr="00AB01F0">
        <w:rPr>
          <w:rFonts w:ascii="Times New Roman" w:hAnsi="Times New Roman"/>
          <w:noProof/>
          <w:sz w:val="28"/>
          <w:szCs w:val="28"/>
        </w:rPr>
        <w:t>Теоретические</w:t>
      </w:r>
      <w:r>
        <w:rPr>
          <w:rFonts w:ascii="Times New Roman" w:hAnsi="Times New Roman"/>
          <w:noProof/>
          <w:sz w:val="28"/>
          <w:szCs w:val="28"/>
        </w:rPr>
        <w:t xml:space="preserve"> </w:t>
      </w:r>
      <w:r w:rsidRPr="00AB01F0">
        <w:rPr>
          <w:rFonts w:ascii="Times New Roman" w:hAnsi="Times New Roman"/>
          <w:noProof/>
          <w:sz w:val="28"/>
          <w:szCs w:val="28"/>
        </w:rPr>
        <w:t>основы</w:t>
      </w:r>
      <w:r>
        <w:rPr>
          <w:rFonts w:ascii="Times New Roman" w:hAnsi="Times New Roman"/>
          <w:noProof/>
          <w:sz w:val="28"/>
          <w:szCs w:val="28"/>
        </w:rPr>
        <w:t xml:space="preserve"> </w:t>
      </w:r>
      <w:r w:rsidRPr="00AB01F0">
        <w:rPr>
          <w:rFonts w:ascii="Times New Roman" w:hAnsi="Times New Roman"/>
          <w:noProof/>
          <w:sz w:val="28"/>
          <w:szCs w:val="28"/>
        </w:rPr>
        <w:t>применения</w:t>
      </w:r>
      <w:r>
        <w:rPr>
          <w:rFonts w:ascii="Times New Roman" w:hAnsi="Times New Roman"/>
          <w:noProof/>
          <w:sz w:val="28"/>
          <w:szCs w:val="28"/>
        </w:rPr>
        <w:t xml:space="preserve"> </w:t>
      </w:r>
      <w:r w:rsidRPr="00AB01F0">
        <w:rPr>
          <w:rFonts w:ascii="Times New Roman" w:hAnsi="Times New Roman"/>
          <w:noProof/>
          <w:sz w:val="28"/>
          <w:szCs w:val="28"/>
        </w:rPr>
        <w:t>банковских</w:t>
      </w:r>
      <w:r>
        <w:rPr>
          <w:rFonts w:ascii="Times New Roman" w:hAnsi="Times New Roman"/>
          <w:noProof/>
          <w:sz w:val="28"/>
          <w:szCs w:val="28"/>
        </w:rPr>
        <w:t xml:space="preserve"> </w:t>
      </w:r>
      <w:r w:rsidRPr="00AB01F0">
        <w:rPr>
          <w:rFonts w:ascii="Times New Roman" w:hAnsi="Times New Roman"/>
          <w:noProof/>
          <w:sz w:val="28"/>
          <w:szCs w:val="28"/>
        </w:rPr>
        <w:t>пластиковых</w:t>
      </w:r>
      <w:r>
        <w:rPr>
          <w:rFonts w:ascii="Times New Roman" w:hAnsi="Times New Roman"/>
          <w:noProof/>
          <w:sz w:val="28"/>
          <w:szCs w:val="28"/>
        </w:rPr>
        <w:t xml:space="preserve"> </w:t>
      </w:r>
      <w:r w:rsidRPr="00AB01F0">
        <w:rPr>
          <w:rFonts w:ascii="Times New Roman" w:hAnsi="Times New Roman"/>
          <w:noProof/>
          <w:sz w:val="28"/>
          <w:szCs w:val="28"/>
        </w:rPr>
        <w:t>карт</w:t>
      </w:r>
      <w:r w:rsidR="00F96A1D">
        <w:rPr>
          <w:rFonts w:ascii="Times New Roman" w:hAnsi="Times New Roman"/>
          <w:noProof/>
          <w:sz w:val="28"/>
          <w:szCs w:val="28"/>
        </w:rPr>
        <w:t>………………………………………………………………………..………5</w:t>
      </w:r>
    </w:p>
    <w:p w14:paraId="22E0B38E" w14:textId="77777777" w:rsidR="002A06B5" w:rsidRDefault="002A06B5" w:rsidP="00F96A1D">
      <w:pPr>
        <w:spacing w:after="0" w:line="360" w:lineRule="auto"/>
        <w:ind w:firstLine="709"/>
        <w:jc w:val="both"/>
        <w:rPr>
          <w:rFonts w:ascii="Times New Roman" w:hAnsi="Times New Roman"/>
          <w:noProof/>
          <w:sz w:val="28"/>
          <w:szCs w:val="28"/>
        </w:rPr>
      </w:pPr>
      <w:r w:rsidRPr="00AB01F0">
        <w:rPr>
          <w:rFonts w:ascii="Times New Roman" w:hAnsi="Times New Roman"/>
          <w:noProof/>
          <w:sz w:val="28"/>
          <w:szCs w:val="28"/>
        </w:rPr>
        <w:t>1.1</w:t>
      </w:r>
      <w:r>
        <w:rPr>
          <w:rFonts w:ascii="Times New Roman" w:hAnsi="Times New Roman"/>
          <w:noProof/>
          <w:sz w:val="28"/>
          <w:szCs w:val="28"/>
        </w:rPr>
        <w:t xml:space="preserve"> </w:t>
      </w:r>
      <w:r w:rsidRPr="00AB01F0">
        <w:rPr>
          <w:rFonts w:ascii="Times New Roman" w:hAnsi="Times New Roman"/>
          <w:noProof/>
          <w:sz w:val="28"/>
          <w:szCs w:val="28"/>
        </w:rPr>
        <w:t>Понятие</w:t>
      </w:r>
      <w:r>
        <w:rPr>
          <w:rFonts w:ascii="Times New Roman" w:hAnsi="Times New Roman"/>
          <w:noProof/>
          <w:sz w:val="28"/>
          <w:szCs w:val="28"/>
        </w:rPr>
        <w:t xml:space="preserve"> </w:t>
      </w:r>
      <w:r w:rsidRPr="00AB01F0">
        <w:rPr>
          <w:rFonts w:ascii="Times New Roman" w:hAnsi="Times New Roman"/>
          <w:noProof/>
          <w:sz w:val="28"/>
          <w:szCs w:val="28"/>
        </w:rPr>
        <w:t>и</w:t>
      </w:r>
      <w:r>
        <w:rPr>
          <w:rFonts w:ascii="Times New Roman" w:hAnsi="Times New Roman"/>
          <w:noProof/>
          <w:sz w:val="28"/>
          <w:szCs w:val="28"/>
        </w:rPr>
        <w:t xml:space="preserve"> </w:t>
      </w:r>
      <w:r w:rsidRPr="00AB01F0">
        <w:rPr>
          <w:rFonts w:ascii="Times New Roman" w:hAnsi="Times New Roman"/>
          <w:noProof/>
          <w:sz w:val="28"/>
          <w:szCs w:val="28"/>
        </w:rPr>
        <w:t>сущность</w:t>
      </w:r>
      <w:r>
        <w:rPr>
          <w:rFonts w:ascii="Times New Roman" w:hAnsi="Times New Roman"/>
          <w:noProof/>
          <w:sz w:val="28"/>
          <w:szCs w:val="28"/>
        </w:rPr>
        <w:t xml:space="preserve"> </w:t>
      </w:r>
      <w:r w:rsidRPr="00AB01F0">
        <w:rPr>
          <w:rFonts w:ascii="Times New Roman" w:hAnsi="Times New Roman"/>
          <w:noProof/>
          <w:sz w:val="28"/>
          <w:szCs w:val="28"/>
        </w:rPr>
        <w:t>банковских</w:t>
      </w:r>
      <w:r>
        <w:rPr>
          <w:rFonts w:ascii="Times New Roman" w:hAnsi="Times New Roman"/>
          <w:noProof/>
          <w:sz w:val="28"/>
          <w:szCs w:val="28"/>
        </w:rPr>
        <w:t xml:space="preserve"> </w:t>
      </w:r>
      <w:r w:rsidRPr="00AB01F0">
        <w:rPr>
          <w:rFonts w:ascii="Times New Roman" w:hAnsi="Times New Roman"/>
          <w:noProof/>
          <w:sz w:val="28"/>
          <w:szCs w:val="28"/>
        </w:rPr>
        <w:t>пластиковых</w:t>
      </w:r>
      <w:r>
        <w:rPr>
          <w:rFonts w:ascii="Times New Roman" w:hAnsi="Times New Roman"/>
          <w:noProof/>
          <w:sz w:val="28"/>
          <w:szCs w:val="28"/>
        </w:rPr>
        <w:t xml:space="preserve"> </w:t>
      </w:r>
      <w:r w:rsidRPr="00AB01F0">
        <w:rPr>
          <w:rFonts w:ascii="Times New Roman" w:hAnsi="Times New Roman"/>
          <w:noProof/>
          <w:sz w:val="28"/>
          <w:szCs w:val="28"/>
        </w:rPr>
        <w:t>карт</w:t>
      </w:r>
      <w:r w:rsidR="00F96A1D">
        <w:rPr>
          <w:rFonts w:ascii="Times New Roman" w:hAnsi="Times New Roman"/>
          <w:noProof/>
          <w:sz w:val="28"/>
          <w:szCs w:val="28"/>
        </w:rPr>
        <w:t>…………………5</w:t>
      </w:r>
    </w:p>
    <w:p w14:paraId="21552355" w14:textId="77777777" w:rsidR="002A06B5" w:rsidRDefault="002A06B5" w:rsidP="00F96A1D">
      <w:pPr>
        <w:spacing w:after="0" w:line="360" w:lineRule="auto"/>
        <w:ind w:firstLine="709"/>
        <w:jc w:val="both"/>
        <w:rPr>
          <w:rFonts w:ascii="Times New Roman" w:hAnsi="Times New Roman"/>
          <w:noProof/>
          <w:sz w:val="28"/>
          <w:szCs w:val="28"/>
        </w:rPr>
      </w:pPr>
      <w:r w:rsidRPr="00AB01F0">
        <w:rPr>
          <w:rFonts w:ascii="Times New Roman" w:hAnsi="Times New Roman"/>
          <w:noProof/>
          <w:sz w:val="28"/>
          <w:szCs w:val="28"/>
        </w:rPr>
        <w:t>1.2</w:t>
      </w:r>
      <w:r>
        <w:rPr>
          <w:rFonts w:ascii="Times New Roman" w:hAnsi="Times New Roman"/>
          <w:noProof/>
          <w:sz w:val="28"/>
          <w:szCs w:val="28"/>
        </w:rPr>
        <w:t xml:space="preserve"> </w:t>
      </w:r>
      <w:r w:rsidRPr="00AB01F0">
        <w:rPr>
          <w:rFonts w:ascii="Times New Roman" w:hAnsi="Times New Roman"/>
          <w:noProof/>
          <w:sz w:val="28"/>
          <w:szCs w:val="28"/>
        </w:rPr>
        <w:t>Классификация</w:t>
      </w:r>
      <w:r>
        <w:rPr>
          <w:rFonts w:ascii="Times New Roman" w:hAnsi="Times New Roman"/>
          <w:noProof/>
          <w:sz w:val="28"/>
          <w:szCs w:val="28"/>
        </w:rPr>
        <w:t xml:space="preserve"> </w:t>
      </w:r>
      <w:r w:rsidRPr="00AB01F0">
        <w:rPr>
          <w:rFonts w:ascii="Times New Roman" w:hAnsi="Times New Roman"/>
          <w:noProof/>
          <w:sz w:val="28"/>
          <w:szCs w:val="28"/>
        </w:rPr>
        <w:t>банковских</w:t>
      </w:r>
      <w:r>
        <w:rPr>
          <w:rFonts w:ascii="Times New Roman" w:hAnsi="Times New Roman"/>
          <w:noProof/>
          <w:sz w:val="28"/>
          <w:szCs w:val="28"/>
        </w:rPr>
        <w:t xml:space="preserve"> </w:t>
      </w:r>
      <w:r w:rsidRPr="00AB01F0">
        <w:rPr>
          <w:rFonts w:ascii="Times New Roman" w:hAnsi="Times New Roman"/>
          <w:noProof/>
          <w:sz w:val="28"/>
          <w:szCs w:val="28"/>
        </w:rPr>
        <w:t>пластиковых</w:t>
      </w:r>
      <w:r>
        <w:rPr>
          <w:rFonts w:ascii="Times New Roman" w:hAnsi="Times New Roman"/>
          <w:noProof/>
          <w:sz w:val="28"/>
          <w:szCs w:val="28"/>
        </w:rPr>
        <w:t xml:space="preserve"> </w:t>
      </w:r>
      <w:r w:rsidRPr="00AB01F0">
        <w:rPr>
          <w:rFonts w:ascii="Times New Roman" w:hAnsi="Times New Roman"/>
          <w:noProof/>
          <w:sz w:val="28"/>
          <w:szCs w:val="28"/>
        </w:rPr>
        <w:t>карт</w:t>
      </w:r>
      <w:r w:rsidR="00F96A1D">
        <w:rPr>
          <w:rFonts w:ascii="Times New Roman" w:hAnsi="Times New Roman"/>
          <w:noProof/>
          <w:sz w:val="28"/>
          <w:szCs w:val="28"/>
        </w:rPr>
        <w:t>………………….…12</w:t>
      </w:r>
    </w:p>
    <w:p w14:paraId="5A393810" w14:textId="77777777" w:rsidR="002A06B5" w:rsidRDefault="002A06B5" w:rsidP="00F96A1D">
      <w:pPr>
        <w:spacing w:after="0" w:line="360" w:lineRule="auto"/>
        <w:ind w:firstLine="709"/>
        <w:jc w:val="both"/>
        <w:rPr>
          <w:rFonts w:ascii="Times New Roman" w:hAnsi="Times New Roman"/>
          <w:noProof/>
          <w:sz w:val="28"/>
          <w:szCs w:val="28"/>
        </w:rPr>
      </w:pPr>
      <w:r w:rsidRPr="00AB01F0">
        <w:rPr>
          <w:rFonts w:ascii="Times New Roman" w:hAnsi="Times New Roman"/>
          <w:noProof/>
          <w:sz w:val="28"/>
          <w:szCs w:val="28"/>
        </w:rPr>
        <w:t>1.3</w:t>
      </w:r>
      <w:r>
        <w:rPr>
          <w:rFonts w:ascii="Times New Roman" w:hAnsi="Times New Roman"/>
          <w:noProof/>
          <w:sz w:val="28"/>
          <w:szCs w:val="28"/>
        </w:rPr>
        <w:t xml:space="preserve"> </w:t>
      </w:r>
      <w:r w:rsidRPr="00AB01F0">
        <w:rPr>
          <w:rFonts w:ascii="Times New Roman" w:hAnsi="Times New Roman"/>
          <w:noProof/>
          <w:sz w:val="28"/>
          <w:szCs w:val="28"/>
        </w:rPr>
        <w:t>Механизм</w:t>
      </w:r>
      <w:r>
        <w:rPr>
          <w:rFonts w:ascii="Times New Roman" w:hAnsi="Times New Roman"/>
          <w:noProof/>
          <w:sz w:val="28"/>
          <w:szCs w:val="28"/>
        </w:rPr>
        <w:t xml:space="preserve"> </w:t>
      </w:r>
      <w:r w:rsidRPr="00AB01F0">
        <w:rPr>
          <w:rFonts w:ascii="Times New Roman" w:hAnsi="Times New Roman"/>
          <w:noProof/>
          <w:sz w:val="28"/>
          <w:szCs w:val="28"/>
        </w:rPr>
        <w:t>расчетов</w:t>
      </w:r>
      <w:r>
        <w:rPr>
          <w:rFonts w:ascii="Times New Roman" w:hAnsi="Times New Roman"/>
          <w:noProof/>
          <w:sz w:val="28"/>
          <w:szCs w:val="28"/>
        </w:rPr>
        <w:t xml:space="preserve"> </w:t>
      </w:r>
      <w:r w:rsidRPr="00AB01F0">
        <w:rPr>
          <w:rFonts w:ascii="Times New Roman" w:hAnsi="Times New Roman"/>
          <w:noProof/>
          <w:sz w:val="28"/>
          <w:szCs w:val="28"/>
        </w:rPr>
        <w:t>с</w:t>
      </w:r>
      <w:r>
        <w:rPr>
          <w:rFonts w:ascii="Times New Roman" w:hAnsi="Times New Roman"/>
          <w:noProof/>
          <w:sz w:val="28"/>
          <w:szCs w:val="28"/>
        </w:rPr>
        <w:t xml:space="preserve"> </w:t>
      </w:r>
      <w:r w:rsidRPr="00AB01F0">
        <w:rPr>
          <w:rFonts w:ascii="Times New Roman" w:hAnsi="Times New Roman"/>
          <w:noProof/>
          <w:sz w:val="28"/>
          <w:szCs w:val="28"/>
        </w:rPr>
        <w:t>банковскими</w:t>
      </w:r>
      <w:r>
        <w:rPr>
          <w:rFonts w:ascii="Times New Roman" w:hAnsi="Times New Roman"/>
          <w:noProof/>
          <w:sz w:val="28"/>
          <w:szCs w:val="28"/>
        </w:rPr>
        <w:t xml:space="preserve"> </w:t>
      </w:r>
      <w:r w:rsidRPr="00AB01F0">
        <w:rPr>
          <w:rFonts w:ascii="Times New Roman" w:hAnsi="Times New Roman"/>
          <w:noProof/>
          <w:sz w:val="28"/>
          <w:szCs w:val="28"/>
        </w:rPr>
        <w:t>пластиковыми</w:t>
      </w:r>
      <w:r>
        <w:rPr>
          <w:rFonts w:ascii="Times New Roman" w:hAnsi="Times New Roman"/>
          <w:noProof/>
          <w:sz w:val="28"/>
          <w:szCs w:val="28"/>
        </w:rPr>
        <w:t xml:space="preserve"> </w:t>
      </w:r>
      <w:r w:rsidRPr="00AB01F0">
        <w:rPr>
          <w:rFonts w:ascii="Times New Roman" w:hAnsi="Times New Roman"/>
          <w:noProof/>
          <w:sz w:val="28"/>
          <w:szCs w:val="28"/>
        </w:rPr>
        <w:t>картами</w:t>
      </w:r>
      <w:r w:rsidR="00F96A1D">
        <w:rPr>
          <w:rFonts w:ascii="Times New Roman" w:hAnsi="Times New Roman"/>
          <w:noProof/>
          <w:sz w:val="28"/>
          <w:szCs w:val="28"/>
        </w:rPr>
        <w:t>………17</w:t>
      </w:r>
    </w:p>
    <w:p w14:paraId="6028A2E4" w14:textId="77777777" w:rsidR="002A06B5" w:rsidRPr="00AB01F0" w:rsidRDefault="002A06B5" w:rsidP="00F96A1D">
      <w:pPr>
        <w:spacing w:after="0" w:line="360" w:lineRule="auto"/>
        <w:ind w:firstLine="709"/>
        <w:jc w:val="both"/>
        <w:rPr>
          <w:rFonts w:ascii="Times New Roman" w:hAnsi="Times New Roman"/>
          <w:noProof/>
          <w:sz w:val="28"/>
          <w:szCs w:val="28"/>
        </w:rPr>
      </w:pPr>
      <w:r w:rsidRPr="00AB01F0">
        <w:rPr>
          <w:rFonts w:ascii="Times New Roman" w:hAnsi="Times New Roman"/>
          <w:noProof/>
          <w:sz w:val="28"/>
          <w:szCs w:val="28"/>
        </w:rPr>
        <w:t>Глава</w:t>
      </w:r>
      <w:r>
        <w:rPr>
          <w:rFonts w:ascii="Times New Roman" w:hAnsi="Times New Roman"/>
          <w:noProof/>
          <w:sz w:val="28"/>
          <w:szCs w:val="28"/>
        </w:rPr>
        <w:t xml:space="preserve"> </w:t>
      </w:r>
      <w:r w:rsidRPr="00AB01F0">
        <w:rPr>
          <w:rFonts w:ascii="Times New Roman" w:hAnsi="Times New Roman"/>
          <w:noProof/>
          <w:sz w:val="28"/>
          <w:szCs w:val="28"/>
        </w:rPr>
        <w:t>2.</w:t>
      </w:r>
      <w:r>
        <w:rPr>
          <w:rFonts w:ascii="Times New Roman" w:hAnsi="Times New Roman"/>
          <w:noProof/>
          <w:sz w:val="28"/>
          <w:szCs w:val="28"/>
        </w:rPr>
        <w:t xml:space="preserve"> </w:t>
      </w:r>
      <w:r w:rsidRPr="00AB01F0">
        <w:rPr>
          <w:rFonts w:ascii="Times New Roman" w:hAnsi="Times New Roman"/>
          <w:noProof/>
          <w:sz w:val="28"/>
          <w:szCs w:val="28"/>
        </w:rPr>
        <w:t>Анализ</w:t>
      </w:r>
      <w:r>
        <w:rPr>
          <w:rFonts w:ascii="Times New Roman" w:hAnsi="Times New Roman"/>
          <w:noProof/>
          <w:sz w:val="28"/>
          <w:szCs w:val="28"/>
        </w:rPr>
        <w:t xml:space="preserve"> </w:t>
      </w:r>
      <w:r w:rsidRPr="00AB01F0">
        <w:rPr>
          <w:rFonts w:ascii="Times New Roman" w:hAnsi="Times New Roman"/>
          <w:noProof/>
          <w:sz w:val="28"/>
          <w:szCs w:val="28"/>
        </w:rPr>
        <w:t>современного</w:t>
      </w:r>
      <w:r>
        <w:rPr>
          <w:rFonts w:ascii="Times New Roman" w:hAnsi="Times New Roman"/>
          <w:noProof/>
          <w:sz w:val="28"/>
          <w:szCs w:val="28"/>
        </w:rPr>
        <w:t xml:space="preserve"> </w:t>
      </w:r>
      <w:r w:rsidRPr="00AB01F0">
        <w:rPr>
          <w:rFonts w:ascii="Times New Roman" w:hAnsi="Times New Roman"/>
          <w:noProof/>
          <w:sz w:val="28"/>
          <w:szCs w:val="28"/>
        </w:rPr>
        <w:t>состояния</w:t>
      </w:r>
      <w:r>
        <w:rPr>
          <w:rFonts w:ascii="Times New Roman" w:hAnsi="Times New Roman"/>
          <w:noProof/>
          <w:sz w:val="28"/>
          <w:szCs w:val="28"/>
        </w:rPr>
        <w:t xml:space="preserve"> </w:t>
      </w:r>
      <w:r w:rsidRPr="00AB01F0">
        <w:rPr>
          <w:rFonts w:ascii="Times New Roman" w:hAnsi="Times New Roman"/>
          <w:noProof/>
          <w:sz w:val="28"/>
          <w:szCs w:val="28"/>
        </w:rPr>
        <w:t>российского</w:t>
      </w:r>
      <w:r>
        <w:rPr>
          <w:rFonts w:ascii="Times New Roman" w:hAnsi="Times New Roman"/>
          <w:noProof/>
          <w:sz w:val="28"/>
          <w:szCs w:val="28"/>
        </w:rPr>
        <w:t xml:space="preserve"> </w:t>
      </w:r>
      <w:r w:rsidRPr="00AB01F0">
        <w:rPr>
          <w:rFonts w:ascii="Times New Roman" w:hAnsi="Times New Roman"/>
          <w:noProof/>
          <w:sz w:val="28"/>
          <w:szCs w:val="28"/>
        </w:rPr>
        <w:t>рынка</w:t>
      </w:r>
      <w:r>
        <w:rPr>
          <w:rFonts w:ascii="Times New Roman" w:hAnsi="Times New Roman"/>
          <w:noProof/>
          <w:sz w:val="28"/>
          <w:szCs w:val="28"/>
        </w:rPr>
        <w:t xml:space="preserve"> </w:t>
      </w:r>
      <w:r w:rsidRPr="00AB01F0">
        <w:rPr>
          <w:rFonts w:ascii="Times New Roman" w:hAnsi="Times New Roman"/>
          <w:noProof/>
          <w:sz w:val="28"/>
          <w:szCs w:val="28"/>
        </w:rPr>
        <w:t>банковских</w:t>
      </w:r>
      <w:r>
        <w:rPr>
          <w:rFonts w:ascii="Times New Roman" w:hAnsi="Times New Roman"/>
          <w:noProof/>
          <w:sz w:val="28"/>
          <w:szCs w:val="28"/>
        </w:rPr>
        <w:t xml:space="preserve"> </w:t>
      </w:r>
      <w:r w:rsidRPr="00AB01F0">
        <w:rPr>
          <w:rFonts w:ascii="Times New Roman" w:hAnsi="Times New Roman"/>
          <w:noProof/>
          <w:sz w:val="28"/>
          <w:szCs w:val="28"/>
        </w:rPr>
        <w:t>карт</w:t>
      </w:r>
      <w:r w:rsidR="00F96A1D">
        <w:rPr>
          <w:rFonts w:ascii="Times New Roman" w:hAnsi="Times New Roman"/>
          <w:noProof/>
          <w:sz w:val="28"/>
          <w:szCs w:val="28"/>
        </w:rPr>
        <w:t>…………………………………………………………………22</w:t>
      </w:r>
    </w:p>
    <w:p w14:paraId="11FDDFF2" w14:textId="77777777" w:rsidR="002A06B5" w:rsidRPr="00AB01F0" w:rsidRDefault="002A06B5" w:rsidP="00F96A1D">
      <w:pPr>
        <w:spacing w:after="0" w:line="360" w:lineRule="auto"/>
        <w:ind w:firstLine="709"/>
        <w:jc w:val="both"/>
        <w:rPr>
          <w:rFonts w:ascii="Times New Roman" w:hAnsi="Times New Roman"/>
          <w:noProof/>
          <w:sz w:val="28"/>
          <w:szCs w:val="28"/>
        </w:rPr>
      </w:pPr>
      <w:r w:rsidRPr="00AB01F0">
        <w:rPr>
          <w:rFonts w:ascii="Times New Roman" w:hAnsi="Times New Roman"/>
          <w:noProof/>
          <w:sz w:val="28"/>
          <w:szCs w:val="28"/>
        </w:rPr>
        <w:t>2.1</w:t>
      </w:r>
      <w:r>
        <w:rPr>
          <w:rFonts w:ascii="Times New Roman" w:hAnsi="Times New Roman"/>
          <w:noProof/>
          <w:sz w:val="28"/>
          <w:szCs w:val="28"/>
        </w:rPr>
        <w:t xml:space="preserve"> </w:t>
      </w:r>
      <w:r w:rsidRPr="00AB01F0">
        <w:rPr>
          <w:rFonts w:ascii="Times New Roman" w:hAnsi="Times New Roman"/>
          <w:noProof/>
          <w:sz w:val="28"/>
          <w:szCs w:val="28"/>
        </w:rPr>
        <w:t>Современное</w:t>
      </w:r>
      <w:r>
        <w:rPr>
          <w:rFonts w:ascii="Times New Roman" w:hAnsi="Times New Roman"/>
          <w:noProof/>
          <w:sz w:val="28"/>
          <w:szCs w:val="28"/>
        </w:rPr>
        <w:t xml:space="preserve"> </w:t>
      </w:r>
      <w:r w:rsidRPr="00AB01F0">
        <w:rPr>
          <w:rFonts w:ascii="Times New Roman" w:hAnsi="Times New Roman"/>
          <w:noProof/>
          <w:sz w:val="28"/>
          <w:szCs w:val="28"/>
        </w:rPr>
        <w:t>состояние</w:t>
      </w:r>
      <w:r>
        <w:rPr>
          <w:rFonts w:ascii="Times New Roman" w:hAnsi="Times New Roman"/>
          <w:noProof/>
          <w:sz w:val="28"/>
          <w:szCs w:val="28"/>
        </w:rPr>
        <w:t xml:space="preserve"> </w:t>
      </w:r>
      <w:r w:rsidRPr="00AB01F0">
        <w:rPr>
          <w:rFonts w:ascii="Times New Roman" w:hAnsi="Times New Roman"/>
          <w:noProof/>
          <w:sz w:val="28"/>
          <w:szCs w:val="28"/>
        </w:rPr>
        <w:t>российского</w:t>
      </w:r>
      <w:r>
        <w:rPr>
          <w:rFonts w:ascii="Times New Roman" w:hAnsi="Times New Roman"/>
          <w:noProof/>
          <w:sz w:val="28"/>
          <w:szCs w:val="28"/>
        </w:rPr>
        <w:t xml:space="preserve"> </w:t>
      </w:r>
      <w:r w:rsidRPr="00AB01F0">
        <w:rPr>
          <w:rFonts w:ascii="Times New Roman" w:hAnsi="Times New Roman"/>
          <w:noProof/>
          <w:sz w:val="28"/>
          <w:szCs w:val="28"/>
        </w:rPr>
        <w:t>рынка</w:t>
      </w:r>
      <w:r>
        <w:rPr>
          <w:rFonts w:ascii="Times New Roman" w:hAnsi="Times New Roman"/>
          <w:noProof/>
          <w:sz w:val="28"/>
          <w:szCs w:val="28"/>
        </w:rPr>
        <w:t xml:space="preserve"> </w:t>
      </w:r>
      <w:r w:rsidRPr="00AB01F0">
        <w:rPr>
          <w:rFonts w:ascii="Times New Roman" w:hAnsi="Times New Roman"/>
          <w:noProof/>
          <w:sz w:val="28"/>
          <w:szCs w:val="28"/>
        </w:rPr>
        <w:t>банковских</w:t>
      </w:r>
      <w:r>
        <w:rPr>
          <w:rFonts w:ascii="Times New Roman" w:hAnsi="Times New Roman"/>
          <w:noProof/>
          <w:sz w:val="28"/>
          <w:szCs w:val="28"/>
        </w:rPr>
        <w:t xml:space="preserve"> </w:t>
      </w:r>
      <w:r w:rsidRPr="00AB01F0">
        <w:rPr>
          <w:rFonts w:ascii="Times New Roman" w:hAnsi="Times New Roman"/>
          <w:noProof/>
          <w:sz w:val="28"/>
          <w:szCs w:val="28"/>
        </w:rPr>
        <w:t>карт</w:t>
      </w:r>
      <w:r w:rsidR="00F96A1D">
        <w:rPr>
          <w:rFonts w:ascii="Times New Roman" w:hAnsi="Times New Roman"/>
          <w:noProof/>
          <w:sz w:val="28"/>
          <w:szCs w:val="28"/>
        </w:rPr>
        <w:t>…...22</w:t>
      </w:r>
    </w:p>
    <w:p w14:paraId="5384F598" w14:textId="77777777" w:rsidR="002A06B5" w:rsidRPr="00AB01F0" w:rsidRDefault="002A06B5" w:rsidP="00F96A1D">
      <w:pPr>
        <w:pStyle w:val="2"/>
        <w:keepNext w:val="0"/>
        <w:keepLines w:val="0"/>
        <w:shd w:val="clear" w:color="auto" w:fill="FFFFFF"/>
        <w:spacing w:before="0" w:line="360" w:lineRule="auto"/>
        <w:ind w:firstLine="709"/>
        <w:jc w:val="both"/>
        <w:rPr>
          <w:rFonts w:ascii="Times New Roman" w:hAnsi="Times New Roman"/>
          <w:b w:val="0"/>
          <w:noProof/>
          <w:color w:val="auto"/>
          <w:sz w:val="28"/>
          <w:szCs w:val="28"/>
        </w:rPr>
      </w:pPr>
      <w:r w:rsidRPr="00AB01F0">
        <w:rPr>
          <w:rFonts w:ascii="Times New Roman" w:hAnsi="Times New Roman"/>
          <w:b w:val="0"/>
          <w:noProof/>
          <w:color w:val="auto"/>
          <w:sz w:val="28"/>
          <w:szCs w:val="28"/>
        </w:rPr>
        <w:t>2.2</w:t>
      </w:r>
      <w:r>
        <w:rPr>
          <w:rFonts w:ascii="Times New Roman" w:hAnsi="Times New Roman"/>
          <w:b w:val="0"/>
          <w:noProof/>
          <w:color w:val="auto"/>
          <w:sz w:val="28"/>
          <w:szCs w:val="28"/>
        </w:rPr>
        <w:t xml:space="preserve"> </w:t>
      </w:r>
      <w:r w:rsidRPr="00AB01F0">
        <w:rPr>
          <w:rFonts w:ascii="Times New Roman" w:hAnsi="Times New Roman"/>
          <w:b w:val="0"/>
          <w:noProof/>
          <w:color w:val="auto"/>
          <w:sz w:val="28"/>
          <w:szCs w:val="28"/>
        </w:rPr>
        <w:t>Основные</w:t>
      </w:r>
      <w:r>
        <w:rPr>
          <w:rFonts w:ascii="Times New Roman" w:hAnsi="Times New Roman"/>
          <w:b w:val="0"/>
          <w:noProof/>
          <w:color w:val="auto"/>
          <w:sz w:val="28"/>
          <w:szCs w:val="28"/>
        </w:rPr>
        <w:t xml:space="preserve"> </w:t>
      </w:r>
      <w:r w:rsidRPr="00AB01F0">
        <w:rPr>
          <w:rFonts w:ascii="Times New Roman" w:hAnsi="Times New Roman"/>
          <w:b w:val="0"/>
          <w:noProof/>
          <w:color w:val="auto"/>
          <w:sz w:val="28"/>
          <w:szCs w:val="28"/>
        </w:rPr>
        <w:t>проблемы</w:t>
      </w:r>
      <w:r>
        <w:rPr>
          <w:rFonts w:ascii="Times New Roman" w:hAnsi="Times New Roman"/>
          <w:b w:val="0"/>
          <w:noProof/>
          <w:color w:val="auto"/>
          <w:sz w:val="28"/>
          <w:szCs w:val="28"/>
        </w:rPr>
        <w:t xml:space="preserve"> </w:t>
      </w:r>
      <w:r w:rsidRPr="00AB01F0">
        <w:rPr>
          <w:rFonts w:ascii="Times New Roman" w:hAnsi="Times New Roman"/>
          <w:b w:val="0"/>
          <w:noProof/>
          <w:color w:val="auto"/>
          <w:sz w:val="28"/>
          <w:szCs w:val="28"/>
        </w:rPr>
        <w:t>и</w:t>
      </w:r>
      <w:r>
        <w:rPr>
          <w:rFonts w:ascii="Times New Roman" w:hAnsi="Times New Roman"/>
          <w:b w:val="0"/>
          <w:noProof/>
          <w:color w:val="auto"/>
          <w:sz w:val="28"/>
          <w:szCs w:val="28"/>
        </w:rPr>
        <w:t xml:space="preserve"> </w:t>
      </w:r>
      <w:r w:rsidRPr="00AB01F0">
        <w:rPr>
          <w:rFonts w:ascii="Times New Roman" w:hAnsi="Times New Roman"/>
          <w:b w:val="0"/>
          <w:noProof/>
          <w:color w:val="auto"/>
          <w:sz w:val="28"/>
          <w:szCs w:val="28"/>
        </w:rPr>
        <w:t>перспективы</w:t>
      </w:r>
      <w:r>
        <w:rPr>
          <w:rFonts w:ascii="Times New Roman" w:hAnsi="Times New Roman"/>
          <w:b w:val="0"/>
          <w:noProof/>
          <w:color w:val="auto"/>
          <w:sz w:val="28"/>
          <w:szCs w:val="28"/>
        </w:rPr>
        <w:t xml:space="preserve"> </w:t>
      </w:r>
      <w:r w:rsidRPr="00AB01F0">
        <w:rPr>
          <w:rFonts w:ascii="Times New Roman" w:hAnsi="Times New Roman"/>
          <w:b w:val="0"/>
          <w:noProof/>
          <w:color w:val="auto"/>
          <w:sz w:val="28"/>
          <w:szCs w:val="28"/>
        </w:rPr>
        <w:t>развития</w:t>
      </w:r>
      <w:r>
        <w:rPr>
          <w:rFonts w:ascii="Times New Roman" w:hAnsi="Times New Roman"/>
          <w:b w:val="0"/>
          <w:noProof/>
          <w:color w:val="auto"/>
          <w:sz w:val="28"/>
          <w:szCs w:val="28"/>
        </w:rPr>
        <w:t xml:space="preserve"> </w:t>
      </w:r>
      <w:r w:rsidRPr="00AB01F0">
        <w:rPr>
          <w:rFonts w:ascii="Times New Roman" w:hAnsi="Times New Roman"/>
          <w:b w:val="0"/>
          <w:noProof/>
          <w:color w:val="auto"/>
          <w:sz w:val="28"/>
          <w:szCs w:val="28"/>
        </w:rPr>
        <w:t>рынка</w:t>
      </w:r>
      <w:r>
        <w:rPr>
          <w:rFonts w:ascii="Times New Roman" w:hAnsi="Times New Roman"/>
          <w:b w:val="0"/>
          <w:noProof/>
          <w:color w:val="auto"/>
          <w:sz w:val="28"/>
          <w:szCs w:val="28"/>
        </w:rPr>
        <w:t xml:space="preserve"> </w:t>
      </w:r>
      <w:r w:rsidRPr="00AB01F0">
        <w:rPr>
          <w:rFonts w:ascii="Times New Roman" w:hAnsi="Times New Roman"/>
          <w:b w:val="0"/>
          <w:noProof/>
          <w:color w:val="auto"/>
          <w:sz w:val="28"/>
          <w:szCs w:val="28"/>
        </w:rPr>
        <w:t>банковских</w:t>
      </w:r>
      <w:r>
        <w:rPr>
          <w:rFonts w:ascii="Times New Roman" w:hAnsi="Times New Roman"/>
          <w:b w:val="0"/>
          <w:noProof/>
          <w:color w:val="auto"/>
          <w:sz w:val="28"/>
          <w:szCs w:val="28"/>
        </w:rPr>
        <w:t xml:space="preserve"> </w:t>
      </w:r>
      <w:r w:rsidRPr="00AB01F0">
        <w:rPr>
          <w:rFonts w:ascii="Times New Roman" w:hAnsi="Times New Roman"/>
          <w:b w:val="0"/>
          <w:noProof/>
          <w:color w:val="auto"/>
          <w:sz w:val="28"/>
          <w:szCs w:val="28"/>
        </w:rPr>
        <w:t>пластиковых</w:t>
      </w:r>
      <w:r>
        <w:rPr>
          <w:rFonts w:ascii="Times New Roman" w:hAnsi="Times New Roman"/>
          <w:b w:val="0"/>
          <w:noProof/>
          <w:color w:val="auto"/>
          <w:sz w:val="28"/>
          <w:szCs w:val="28"/>
        </w:rPr>
        <w:t xml:space="preserve"> </w:t>
      </w:r>
      <w:r w:rsidRPr="00AB01F0">
        <w:rPr>
          <w:rFonts w:ascii="Times New Roman" w:hAnsi="Times New Roman"/>
          <w:b w:val="0"/>
          <w:noProof/>
          <w:color w:val="auto"/>
          <w:sz w:val="28"/>
          <w:szCs w:val="28"/>
        </w:rPr>
        <w:t>карт</w:t>
      </w:r>
      <w:r>
        <w:rPr>
          <w:rFonts w:ascii="Times New Roman" w:hAnsi="Times New Roman"/>
          <w:b w:val="0"/>
          <w:noProof/>
          <w:color w:val="auto"/>
          <w:sz w:val="28"/>
          <w:szCs w:val="28"/>
        </w:rPr>
        <w:t xml:space="preserve"> </w:t>
      </w:r>
      <w:r w:rsidRPr="00AB01F0">
        <w:rPr>
          <w:rFonts w:ascii="Times New Roman" w:hAnsi="Times New Roman"/>
          <w:b w:val="0"/>
          <w:noProof/>
          <w:color w:val="auto"/>
          <w:sz w:val="28"/>
          <w:szCs w:val="28"/>
        </w:rPr>
        <w:t>в</w:t>
      </w:r>
      <w:r>
        <w:rPr>
          <w:rFonts w:ascii="Times New Roman" w:hAnsi="Times New Roman"/>
          <w:b w:val="0"/>
          <w:noProof/>
          <w:color w:val="auto"/>
          <w:sz w:val="28"/>
          <w:szCs w:val="28"/>
        </w:rPr>
        <w:t xml:space="preserve"> </w:t>
      </w:r>
      <w:r w:rsidRPr="00AB01F0">
        <w:rPr>
          <w:rFonts w:ascii="Times New Roman" w:hAnsi="Times New Roman"/>
          <w:b w:val="0"/>
          <w:noProof/>
          <w:color w:val="auto"/>
          <w:sz w:val="28"/>
          <w:szCs w:val="28"/>
        </w:rPr>
        <w:t>России</w:t>
      </w:r>
      <w:r w:rsidR="00F96A1D">
        <w:rPr>
          <w:rFonts w:ascii="Times New Roman" w:hAnsi="Times New Roman"/>
          <w:b w:val="0"/>
          <w:noProof/>
          <w:color w:val="auto"/>
          <w:sz w:val="28"/>
          <w:szCs w:val="28"/>
        </w:rPr>
        <w:t>…………………………………………………….38</w:t>
      </w:r>
    </w:p>
    <w:p w14:paraId="2ECEA847" w14:textId="77777777" w:rsidR="002A06B5" w:rsidRPr="00AB01F0" w:rsidRDefault="002A06B5" w:rsidP="00F96A1D">
      <w:pPr>
        <w:pStyle w:val="2"/>
        <w:keepNext w:val="0"/>
        <w:keepLines w:val="0"/>
        <w:shd w:val="clear" w:color="auto" w:fill="FFFFFF"/>
        <w:spacing w:before="0" w:line="360" w:lineRule="auto"/>
        <w:ind w:firstLine="709"/>
        <w:jc w:val="both"/>
        <w:rPr>
          <w:rFonts w:ascii="Times New Roman" w:hAnsi="Times New Roman"/>
          <w:b w:val="0"/>
          <w:noProof/>
          <w:color w:val="auto"/>
          <w:sz w:val="28"/>
          <w:szCs w:val="28"/>
        </w:rPr>
      </w:pPr>
      <w:r w:rsidRPr="00AB01F0">
        <w:rPr>
          <w:rFonts w:ascii="Times New Roman" w:hAnsi="Times New Roman"/>
          <w:b w:val="0"/>
          <w:noProof/>
          <w:color w:val="auto"/>
          <w:sz w:val="28"/>
          <w:szCs w:val="28"/>
        </w:rPr>
        <w:t>Заключение</w:t>
      </w:r>
      <w:r w:rsidR="00F96A1D">
        <w:rPr>
          <w:rFonts w:ascii="Times New Roman" w:hAnsi="Times New Roman"/>
          <w:b w:val="0"/>
          <w:noProof/>
          <w:color w:val="auto"/>
          <w:sz w:val="28"/>
          <w:szCs w:val="28"/>
        </w:rPr>
        <w:t>……………………………………………………………….55</w:t>
      </w:r>
    </w:p>
    <w:p w14:paraId="491A8063" w14:textId="77777777" w:rsidR="00F74C76" w:rsidRDefault="002A06B5" w:rsidP="00F96A1D">
      <w:pPr>
        <w:pStyle w:val="2"/>
        <w:keepNext w:val="0"/>
        <w:keepLines w:val="0"/>
        <w:shd w:val="clear" w:color="auto" w:fill="FFFFFF"/>
        <w:spacing w:before="0" w:line="360" w:lineRule="auto"/>
        <w:ind w:firstLine="709"/>
        <w:jc w:val="both"/>
        <w:rPr>
          <w:rFonts w:ascii="Times New Roman" w:hAnsi="Times New Roman"/>
          <w:b w:val="0"/>
          <w:noProof/>
          <w:color w:val="auto"/>
          <w:sz w:val="28"/>
          <w:szCs w:val="28"/>
        </w:rPr>
      </w:pPr>
      <w:r w:rsidRPr="00AB01F0">
        <w:rPr>
          <w:rFonts w:ascii="Times New Roman" w:hAnsi="Times New Roman"/>
          <w:b w:val="0"/>
          <w:noProof/>
          <w:color w:val="auto"/>
          <w:sz w:val="28"/>
          <w:szCs w:val="28"/>
        </w:rPr>
        <w:t>Список</w:t>
      </w:r>
      <w:r>
        <w:rPr>
          <w:rFonts w:ascii="Times New Roman" w:hAnsi="Times New Roman"/>
          <w:b w:val="0"/>
          <w:noProof/>
          <w:color w:val="auto"/>
          <w:sz w:val="28"/>
          <w:szCs w:val="28"/>
        </w:rPr>
        <w:t xml:space="preserve"> </w:t>
      </w:r>
      <w:r w:rsidR="00F74C76">
        <w:rPr>
          <w:rFonts w:ascii="Times New Roman" w:hAnsi="Times New Roman"/>
          <w:b w:val="0"/>
          <w:noProof/>
          <w:color w:val="auto"/>
          <w:sz w:val="28"/>
          <w:szCs w:val="28"/>
        </w:rPr>
        <w:t>литературы</w:t>
      </w:r>
      <w:r w:rsidR="00F96A1D">
        <w:rPr>
          <w:rFonts w:ascii="Times New Roman" w:hAnsi="Times New Roman"/>
          <w:b w:val="0"/>
          <w:noProof/>
          <w:color w:val="auto"/>
          <w:sz w:val="28"/>
          <w:szCs w:val="28"/>
        </w:rPr>
        <w:t>………………………………………………………58</w:t>
      </w:r>
    </w:p>
    <w:p w14:paraId="18BC3294" w14:textId="77777777" w:rsidR="00F74C76" w:rsidRPr="00F74C76" w:rsidRDefault="002A06B5" w:rsidP="00F96A1D">
      <w:pPr>
        <w:pStyle w:val="2"/>
        <w:keepNext w:val="0"/>
        <w:keepLines w:val="0"/>
        <w:shd w:val="clear" w:color="auto" w:fill="FFFFFF"/>
        <w:spacing w:before="0" w:line="360" w:lineRule="auto"/>
        <w:ind w:firstLine="709"/>
        <w:jc w:val="both"/>
        <w:rPr>
          <w:rFonts w:ascii="Times New Roman" w:hAnsi="Times New Roman"/>
          <w:b w:val="0"/>
          <w:noProof/>
          <w:color w:val="auto"/>
          <w:sz w:val="28"/>
          <w:szCs w:val="28"/>
        </w:rPr>
      </w:pPr>
      <w:r w:rsidRPr="00F74C76">
        <w:rPr>
          <w:rFonts w:ascii="Times New Roman" w:hAnsi="Times New Roman"/>
          <w:b w:val="0"/>
          <w:noProof/>
          <w:color w:val="auto"/>
          <w:sz w:val="28"/>
          <w:szCs w:val="28"/>
        </w:rPr>
        <w:t>Приложение</w:t>
      </w:r>
      <w:r w:rsidR="00F74C76" w:rsidRPr="00F74C76">
        <w:rPr>
          <w:rFonts w:ascii="Times New Roman" w:hAnsi="Times New Roman"/>
          <w:b w:val="0"/>
          <w:noProof/>
          <w:color w:val="auto"/>
          <w:sz w:val="28"/>
          <w:szCs w:val="28"/>
        </w:rPr>
        <w:t xml:space="preserve"> «Виды кредитных карт»</w:t>
      </w:r>
      <w:r w:rsidR="00F96A1D">
        <w:rPr>
          <w:rFonts w:ascii="Times New Roman" w:hAnsi="Times New Roman"/>
          <w:b w:val="0"/>
          <w:noProof/>
          <w:color w:val="auto"/>
          <w:sz w:val="28"/>
          <w:szCs w:val="28"/>
        </w:rPr>
        <w:t>………………………………….63</w:t>
      </w:r>
    </w:p>
    <w:p w14:paraId="06ED1EBA" w14:textId="77777777" w:rsidR="002A06B5" w:rsidRPr="00AB01F0" w:rsidRDefault="002A06B5" w:rsidP="002A06B5">
      <w:pPr>
        <w:pStyle w:val="2"/>
        <w:keepNext w:val="0"/>
        <w:keepLines w:val="0"/>
        <w:shd w:val="clear" w:color="auto" w:fill="FFFFFF"/>
        <w:spacing w:before="0" w:line="360" w:lineRule="auto"/>
        <w:ind w:firstLine="709"/>
        <w:rPr>
          <w:rFonts w:ascii="Times New Roman" w:hAnsi="Times New Roman"/>
          <w:b w:val="0"/>
          <w:noProof/>
          <w:color w:val="auto"/>
          <w:sz w:val="28"/>
          <w:szCs w:val="28"/>
        </w:rPr>
      </w:pPr>
    </w:p>
    <w:p w14:paraId="51C07992" w14:textId="77777777" w:rsidR="002A06B5" w:rsidRPr="00AB01F0" w:rsidRDefault="002A06B5" w:rsidP="002A06B5">
      <w:pPr>
        <w:spacing w:after="0" w:line="360" w:lineRule="auto"/>
        <w:ind w:firstLine="709"/>
        <w:jc w:val="both"/>
        <w:rPr>
          <w:rFonts w:ascii="Times New Roman" w:hAnsi="Times New Roman"/>
          <w:noProof/>
          <w:sz w:val="28"/>
          <w:szCs w:val="28"/>
        </w:rPr>
      </w:pPr>
    </w:p>
    <w:p w14:paraId="6004B220" w14:textId="77777777" w:rsidR="002A06B5" w:rsidRDefault="002A06B5" w:rsidP="002A06B5">
      <w:pPr>
        <w:spacing w:after="0" w:line="360" w:lineRule="auto"/>
        <w:ind w:firstLine="709"/>
        <w:rPr>
          <w:rFonts w:ascii="Times New Roman" w:hAnsi="Times New Roman"/>
          <w:b/>
          <w:noProof/>
          <w:sz w:val="28"/>
          <w:szCs w:val="28"/>
        </w:rPr>
      </w:pPr>
      <w:r>
        <w:rPr>
          <w:rFonts w:ascii="Times New Roman" w:hAnsi="Times New Roman"/>
          <w:b/>
          <w:noProof/>
          <w:sz w:val="28"/>
          <w:szCs w:val="28"/>
        </w:rPr>
        <w:br w:type="page"/>
      </w:r>
    </w:p>
    <w:p w14:paraId="2F325888" w14:textId="77777777" w:rsidR="002A06B5" w:rsidRPr="00AB01F0" w:rsidRDefault="002A06B5" w:rsidP="002A06B5">
      <w:pPr>
        <w:spacing w:after="0" w:line="360" w:lineRule="auto"/>
        <w:ind w:firstLine="709"/>
        <w:jc w:val="center"/>
        <w:rPr>
          <w:rFonts w:ascii="Times New Roman" w:hAnsi="Times New Roman"/>
          <w:b/>
          <w:noProof/>
          <w:sz w:val="28"/>
          <w:szCs w:val="28"/>
        </w:rPr>
      </w:pPr>
      <w:r w:rsidRPr="00AB01F0">
        <w:rPr>
          <w:rFonts w:ascii="Times New Roman" w:hAnsi="Times New Roman"/>
          <w:b/>
          <w:noProof/>
          <w:sz w:val="28"/>
          <w:szCs w:val="28"/>
        </w:rPr>
        <w:lastRenderedPageBreak/>
        <w:t>Введение</w:t>
      </w:r>
    </w:p>
    <w:p w14:paraId="397B2A41" w14:textId="77777777" w:rsidR="002A06B5" w:rsidRPr="003B57C2" w:rsidRDefault="002A06B5" w:rsidP="002A06B5">
      <w:pPr>
        <w:spacing w:after="0" w:line="360" w:lineRule="auto"/>
        <w:ind w:firstLine="709"/>
        <w:jc w:val="both"/>
        <w:rPr>
          <w:rFonts w:ascii="Times New Roman" w:hAnsi="Times New Roman"/>
          <w:noProof/>
          <w:sz w:val="28"/>
          <w:szCs w:val="28"/>
        </w:rPr>
      </w:pPr>
    </w:p>
    <w:p w14:paraId="4510D914" w14:textId="77777777" w:rsidR="0018004D" w:rsidRPr="0018004D" w:rsidRDefault="0018004D" w:rsidP="0018004D">
      <w:pPr>
        <w:spacing w:after="0" w:line="360" w:lineRule="auto"/>
        <w:ind w:firstLine="709"/>
        <w:jc w:val="both"/>
        <w:rPr>
          <w:rFonts w:ascii="Times New Roman" w:hAnsi="Times New Roman"/>
          <w:noProof/>
          <w:sz w:val="28"/>
          <w:szCs w:val="28"/>
        </w:rPr>
      </w:pPr>
      <w:r w:rsidRPr="0018004D">
        <w:rPr>
          <w:rFonts w:ascii="Times New Roman" w:hAnsi="Times New Roman"/>
          <w:noProof/>
          <w:sz w:val="28"/>
          <w:szCs w:val="28"/>
        </w:rPr>
        <w:t>Актуальность темы исследования обусловлена тем, что постепенное насыщение региональных банковских рынков привело к жесткой межбанковской конкуренции и борьбе за новые сегменты рынка, которые ранее были непривлекательными. К ним относятся банковские услуги для физических лиц. В этой ситуации пластиковые карты обнаружили свои неоспоримые технологические преимущества перед традиционными платежными инструментами, что привлекло к ним внимание банков, которые начали реализовывать проекты по привлечению государственных средств.</w:t>
      </w:r>
    </w:p>
    <w:p w14:paraId="3264A976" w14:textId="77777777" w:rsidR="0018004D" w:rsidRPr="0018004D" w:rsidRDefault="0018004D" w:rsidP="0018004D">
      <w:pPr>
        <w:spacing w:after="0" w:line="360" w:lineRule="auto"/>
        <w:ind w:firstLine="709"/>
        <w:jc w:val="both"/>
        <w:rPr>
          <w:rFonts w:ascii="Times New Roman" w:hAnsi="Times New Roman"/>
          <w:noProof/>
          <w:sz w:val="28"/>
          <w:szCs w:val="28"/>
        </w:rPr>
      </w:pPr>
      <w:r w:rsidRPr="0018004D">
        <w:rPr>
          <w:rFonts w:ascii="Times New Roman" w:hAnsi="Times New Roman"/>
          <w:noProof/>
          <w:sz w:val="28"/>
          <w:szCs w:val="28"/>
        </w:rPr>
        <w:t>Изучаемой проблемой занимались такие ученые, как: М. Д. Ауриемма, О.С. Рудакова, Н.Е.Еремина и др.</w:t>
      </w:r>
    </w:p>
    <w:p w14:paraId="5AC5DB7F" w14:textId="77777777" w:rsidR="0018004D" w:rsidRDefault="0018004D" w:rsidP="0018004D">
      <w:pPr>
        <w:spacing w:after="0" w:line="360" w:lineRule="auto"/>
        <w:ind w:firstLine="709"/>
        <w:jc w:val="both"/>
        <w:rPr>
          <w:rFonts w:ascii="Times New Roman" w:hAnsi="Times New Roman"/>
          <w:noProof/>
          <w:sz w:val="28"/>
          <w:szCs w:val="28"/>
        </w:rPr>
      </w:pPr>
      <w:r w:rsidRPr="0018004D">
        <w:rPr>
          <w:rFonts w:ascii="Times New Roman" w:hAnsi="Times New Roman"/>
          <w:noProof/>
          <w:sz w:val="28"/>
          <w:szCs w:val="28"/>
        </w:rPr>
        <w:t>При написании статьи используются горизонтальный и вертикальный методы анализа. Теоретической основой исследования послужили научные и учебные материалы таких авторов, как О.И. Лаврушин, Е.Ф. Жуков, Ю.А. Соколова, А.В. Турбанов, А.В. Тютюнник, Е.Ю. Грачев, Г.Н. Белоглазова, Л.П. Кроливецкая, Л.Г. Батракова, Е.Б. Герасимова, Е.П. Жарковская, В. Л. Киреев, А. М. Тавасиев и др.</w:t>
      </w:r>
    </w:p>
    <w:p w14:paraId="738289D9" w14:textId="77777777" w:rsidR="002A06B5" w:rsidRPr="002A06B5" w:rsidRDefault="002A06B5" w:rsidP="0018004D">
      <w:pPr>
        <w:spacing w:after="0" w:line="360" w:lineRule="auto"/>
        <w:ind w:firstLine="709"/>
        <w:jc w:val="both"/>
        <w:rPr>
          <w:rFonts w:ascii="Times New Roman" w:hAnsi="Times New Roman"/>
          <w:b/>
          <w:noProof/>
          <w:sz w:val="28"/>
          <w:szCs w:val="28"/>
        </w:rPr>
      </w:pPr>
      <w:r w:rsidRPr="002A06B5">
        <w:rPr>
          <w:rFonts w:ascii="Times New Roman" w:hAnsi="Times New Roman"/>
          <w:b/>
          <w:noProof/>
          <w:sz w:val="28"/>
          <w:szCs w:val="28"/>
        </w:rPr>
        <w:t xml:space="preserve">Объект: </w:t>
      </w:r>
      <w:r w:rsidRPr="002A06B5">
        <w:rPr>
          <w:rFonts w:ascii="Times New Roman" w:hAnsi="Times New Roman"/>
          <w:noProof/>
          <w:sz w:val="28"/>
          <w:szCs w:val="28"/>
        </w:rPr>
        <w:t>пластиковые карты.</w:t>
      </w:r>
    </w:p>
    <w:p w14:paraId="71EF4D8E" w14:textId="77777777" w:rsidR="002A06B5" w:rsidRPr="002A06B5" w:rsidRDefault="002A06B5" w:rsidP="002A06B5">
      <w:pPr>
        <w:spacing w:after="0" w:line="360" w:lineRule="auto"/>
        <w:ind w:firstLine="709"/>
        <w:jc w:val="both"/>
        <w:rPr>
          <w:rFonts w:ascii="Times New Roman" w:hAnsi="Times New Roman"/>
          <w:b/>
          <w:noProof/>
          <w:sz w:val="28"/>
          <w:szCs w:val="28"/>
        </w:rPr>
      </w:pPr>
      <w:r w:rsidRPr="002A06B5">
        <w:rPr>
          <w:rFonts w:ascii="Times New Roman" w:hAnsi="Times New Roman"/>
          <w:b/>
          <w:noProof/>
          <w:sz w:val="28"/>
          <w:szCs w:val="28"/>
        </w:rPr>
        <w:t xml:space="preserve">Предмет: </w:t>
      </w:r>
      <w:r>
        <w:rPr>
          <w:rFonts w:ascii="Times New Roman" w:hAnsi="Times New Roman"/>
          <w:noProof/>
          <w:sz w:val="28"/>
          <w:szCs w:val="28"/>
        </w:rPr>
        <w:t>особенности применения</w:t>
      </w:r>
      <w:r w:rsidRPr="002A06B5">
        <w:rPr>
          <w:rFonts w:ascii="Times New Roman" w:hAnsi="Times New Roman"/>
          <w:noProof/>
          <w:sz w:val="28"/>
          <w:szCs w:val="28"/>
        </w:rPr>
        <w:t xml:space="preserve"> пластиковых карт, их разновидности и возможности</w:t>
      </w:r>
      <w:r>
        <w:rPr>
          <w:rFonts w:ascii="Times New Roman" w:hAnsi="Times New Roman"/>
          <w:noProof/>
          <w:sz w:val="28"/>
          <w:szCs w:val="28"/>
        </w:rPr>
        <w:t>.</w:t>
      </w:r>
    </w:p>
    <w:p w14:paraId="047F2704" w14:textId="77777777" w:rsidR="002A06B5" w:rsidRDefault="002A06B5" w:rsidP="002A06B5">
      <w:pPr>
        <w:spacing w:after="0" w:line="360" w:lineRule="auto"/>
        <w:ind w:firstLine="709"/>
        <w:jc w:val="both"/>
        <w:rPr>
          <w:rFonts w:ascii="Times New Roman" w:hAnsi="Times New Roman"/>
          <w:b/>
          <w:noProof/>
          <w:sz w:val="28"/>
          <w:szCs w:val="28"/>
        </w:rPr>
      </w:pPr>
      <w:r>
        <w:rPr>
          <w:rFonts w:ascii="Times New Roman" w:hAnsi="Times New Roman"/>
          <w:b/>
          <w:noProof/>
          <w:sz w:val="28"/>
          <w:szCs w:val="28"/>
        </w:rPr>
        <w:t xml:space="preserve">Цель: </w:t>
      </w:r>
      <w:r>
        <w:rPr>
          <w:rFonts w:ascii="Times New Roman" w:hAnsi="Times New Roman"/>
          <w:noProof/>
          <w:sz w:val="28"/>
          <w:szCs w:val="28"/>
        </w:rPr>
        <w:t>выявить особенности применения</w:t>
      </w:r>
      <w:r w:rsidRPr="002A06B5">
        <w:rPr>
          <w:rFonts w:ascii="Times New Roman" w:hAnsi="Times New Roman"/>
          <w:noProof/>
          <w:sz w:val="28"/>
          <w:szCs w:val="28"/>
        </w:rPr>
        <w:t xml:space="preserve"> пластиковых карт, их разновидности и возможности</w:t>
      </w:r>
      <w:r>
        <w:rPr>
          <w:rFonts w:ascii="Times New Roman" w:hAnsi="Times New Roman"/>
          <w:noProof/>
          <w:sz w:val="28"/>
          <w:szCs w:val="28"/>
        </w:rPr>
        <w:t>.</w:t>
      </w:r>
    </w:p>
    <w:p w14:paraId="1D08839F" w14:textId="77777777" w:rsidR="002A06B5" w:rsidRDefault="002A06B5" w:rsidP="002A06B5">
      <w:pPr>
        <w:spacing w:after="0" w:line="360" w:lineRule="auto"/>
        <w:ind w:firstLine="709"/>
        <w:jc w:val="both"/>
        <w:rPr>
          <w:rFonts w:ascii="Times New Roman" w:hAnsi="Times New Roman"/>
          <w:b/>
          <w:noProof/>
          <w:sz w:val="28"/>
          <w:szCs w:val="28"/>
        </w:rPr>
      </w:pPr>
      <w:r>
        <w:rPr>
          <w:rFonts w:ascii="Times New Roman" w:hAnsi="Times New Roman"/>
          <w:b/>
          <w:noProof/>
          <w:sz w:val="28"/>
          <w:szCs w:val="28"/>
        </w:rPr>
        <w:t xml:space="preserve">Задачи: </w:t>
      </w:r>
    </w:p>
    <w:p w14:paraId="6AAE22F5" w14:textId="77777777" w:rsidR="002A06B5" w:rsidRDefault="002A06B5" w:rsidP="002A06B5">
      <w:pPr>
        <w:spacing w:after="0" w:line="360" w:lineRule="auto"/>
        <w:ind w:firstLine="709"/>
        <w:rPr>
          <w:rFonts w:ascii="Times New Roman" w:hAnsi="Times New Roman"/>
          <w:noProof/>
          <w:sz w:val="28"/>
          <w:szCs w:val="28"/>
        </w:rPr>
      </w:pPr>
      <w:r>
        <w:rPr>
          <w:rFonts w:ascii="Times New Roman" w:hAnsi="Times New Roman"/>
          <w:noProof/>
          <w:sz w:val="28"/>
          <w:szCs w:val="28"/>
        </w:rPr>
        <w:t>1) определить п</w:t>
      </w:r>
      <w:r w:rsidRPr="00AB01F0">
        <w:rPr>
          <w:rFonts w:ascii="Times New Roman" w:hAnsi="Times New Roman"/>
          <w:noProof/>
          <w:sz w:val="28"/>
          <w:szCs w:val="28"/>
        </w:rPr>
        <w:t>онятие</w:t>
      </w:r>
      <w:r>
        <w:rPr>
          <w:rFonts w:ascii="Times New Roman" w:hAnsi="Times New Roman"/>
          <w:noProof/>
          <w:sz w:val="28"/>
          <w:szCs w:val="28"/>
        </w:rPr>
        <w:t xml:space="preserve"> </w:t>
      </w:r>
      <w:r w:rsidRPr="00AB01F0">
        <w:rPr>
          <w:rFonts w:ascii="Times New Roman" w:hAnsi="Times New Roman"/>
          <w:noProof/>
          <w:sz w:val="28"/>
          <w:szCs w:val="28"/>
        </w:rPr>
        <w:t>и</w:t>
      </w:r>
      <w:r>
        <w:rPr>
          <w:rFonts w:ascii="Times New Roman" w:hAnsi="Times New Roman"/>
          <w:noProof/>
          <w:sz w:val="28"/>
          <w:szCs w:val="28"/>
        </w:rPr>
        <w:t xml:space="preserve"> </w:t>
      </w:r>
      <w:r w:rsidRPr="00AB01F0">
        <w:rPr>
          <w:rFonts w:ascii="Times New Roman" w:hAnsi="Times New Roman"/>
          <w:noProof/>
          <w:sz w:val="28"/>
          <w:szCs w:val="28"/>
        </w:rPr>
        <w:t>сущность</w:t>
      </w:r>
      <w:r>
        <w:rPr>
          <w:rFonts w:ascii="Times New Roman" w:hAnsi="Times New Roman"/>
          <w:noProof/>
          <w:sz w:val="28"/>
          <w:szCs w:val="28"/>
        </w:rPr>
        <w:t xml:space="preserve"> </w:t>
      </w:r>
      <w:r w:rsidRPr="00AB01F0">
        <w:rPr>
          <w:rFonts w:ascii="Times New Roman" w:hAnsi="Times New Roman"/>
          <w:noProof/>
          <w:sz w:val="28"/>
          <w:szCs w:val="28"/>
        </w:rPr>
        <w:t>банковских</w:t>
      </w:r>
      <w:r>
        <w:rPr>
          <w:rFonts w:ascii="Times New Roman" w:hAnsi="Times New Roman"/>
          <w:noProof/>
          <w:sz w:val="28"/>
          <w:szCs w:val="28"/>
        </w:rPr>
        <w:t xml:space="preserve"> </w:t>
      </w:r>
      <w:r w:rsidRPr="00AB01F0">
        <w:rPr>
          <w:rFonts w:ascii="Times New Roman" w:hAnsi="Times New Roman"/>
          <w:noProof/>
          <w:sz w:val="28"/>
          <w:szCs w:val="28"/>
        </w:rPr>
        <w:t>пластиковых</w:t>
      </w:r>
      <w:r>
        <w:rPr>
          <w:rFonts w:ascii="Times New Roman" w:hAnsi="Times New Roman"/>
          <w:noProof/>
          <w:sz w:val="28"/>
          <w:szCs w:val="28"/>
        </w:rPr>
        <w:t xml:space="preserve"> </w:t>
      </w:r>
      <w:r w:rsidRPr="00AB01F0">
        <w:rPr>
          <w:rFonts w:ascii="Times New Roman" w:hAnsi="Times New Roman"/>
          <w:noProof/>
          <w:sz w:val="28"/>
          <w:szCs w:val="28"/>
        </w:rPr>
        <w:t>карт</w:t>
      </w:r>
      <w:r>
        <w:rPr>
          <w:rFonts w:ascii="Times New Roman" w:hAnsi="Times New Roman"/>
          <w:noProof/>
          <w:sz w:val="28"/>
          <w:szCs w:val="28"/>
        </w:rPr>
        <w:t>;</w:t>
      </w:r>
    </w:p>
    <w:p w14:paraId="357FF3AF" w14:textId="77777777" w:rsidR="002A06B5" w:rsidRDefault="002A06B5" w:rsidP="002A06B5">
      <w:pPr>
        <w:spacing w:after="0" w:line="360" w:lineRule="auto"/>
        <w:ind w:firstLine="709"/>
        <w:rPr>
          <w:rFonts w:ascii="Times New Roman" w:hAnsi="Times New Roman"/>
          <w:noProof/>
          <w:sz w:val="28"/>
          <w:szCs w:val="28"/>
        </w:rPr>
      </w:pPr>
      <w:r w:rsidRPr="00AB01F0">
        <w:rPr>
          <w:rFonts w:ascii="Times New Roman" w:hAnsi="Times New Roman"/>
          <w:noProof/>
          <w:sz w:val="28"/>
          <w:szCs w:val="28"/>
        </w:rPr>
        <w:t>2</w:t>
      </w:r>
      <w:r>
        <w:rPr>
          <w:rFonts w:ascii="Times New Roman" w:hAnsi="Times New Roman"/>
          <w:noProof/>
          <w:sz w:val="28"/>
          <w:szCs w:val="28"/>
        </w:rPr>
        <w:t xml:space="preserve">) изучить классификацию </w:t>
      </w:r>
      <w:r w:rsidRPr="00AB01F0">
        <w:rPr>
          <w:rFonts w:ascii="Times New Roman" w:hAnsi="Times New Roman"/>
          <w:noProof/>
          <w:sz w:val="28"/>
          <w:szCs w:val="28"/>
        </w:rPr>
        <w:t>банковских</w:t>
      </w:r>
      <w:r>
        <w:rPr>
          <w:rFonts w:ascii="Times New Roman" w:hAnsi="Times New Roman"/>
          <w:noProof/>
          <w:sz w:val="28"/>
          <w:szCs w:val="28"/>
        </w:rPr>
        <w:t xml:space="preserve"> </w:t>
      </w:r>
      <w:r w:rsidRPr="00AB01F0">
        <w:rPr>
          <w:rFonts w:ascii="Times New Roman" w:hAnsi="Times New Roman"/>
          <w:noProof/>
          <w:sz w:val="28"/>
          <w:szCs w:val="28"/>
        </w:rPr>
        <w:t>пластиковых</w:t>
      </w:r>
      <w:r>
        <w:rPr>
          <w:rFonts w:ascii="Times New Roman" w:hAnsi="Times New Roman"/>
          <w:noProof/>
          <w:sz w:val="28"/>
          <w:szCs w:val="28"/>
        </w:rPr>
        <w:t xml:space="preserve"> </w:t>
      </w:r>
      <w:r w:rsidRPr="00AB01F0">
        <w:rPr>
          <w:rFonts w:ascii="Times New Roman" w:hAnsi="Times New Roman"/>
          <w:noProof/>
          <w:sz w:val="28"/>
          <w:szCs w:val="28"/>
        </w:rPr>
        <w:t>карт</w:t>
      </w:r>
      <w:r>
        <w:rPr>
          <w:rFonts w:ascii="Times New Roman" w:hAnsi="Times New Roman"/>
          <w:noProof/>
          <w:sz w:val="28"/>
          <w:szCs w:val="28"/>
        </w:rPr>
        <w:t>;</w:t>
      </w:r>
    </w:p>
    <w:p w14:paraId="08B462E2" w14:textId="77777777" w:rsidR="002A06B5" w:rsidRDefault="002A06B5" w:rsidP="002A06B5">
      <w:pPr>
        <w:spacing w:after="0" w:line="360" w:lineRule="auto"/>
        <w:ind w:firstLine="709"/>
        <w:rPr>
          <w:rFonts w:ascii="Times New Roman" w:hAnsi="Times New Roman"/>
          <w:noProof/>
          <w:sz w:val="28"/>
          <w:szCs w:val="28"/>
        </w:rPr>
      </w:pPr>
      <w:r w:rsidRPr="00AB01F0">
        <w:rPr>
          <w:rFonts w:ascii="Times New Roman" w:hAnsi="Times New Roman"/>
          <w:noProof/>
          <w:sz w:val="28"/>
          <w:szCs w:val="28"/>
        </w:rPr>
        <w:t>3</w:t>
      </w:r>
      <w:r>
        <w:rPr>
          <w:rFonts w:ascii="Times New Roman" w:hAnsi="Times New Roman"/>
          <w:noProof/>
          <w:sz w:val="28"/>
          <w:szCs w:val="28"/>
        </w:rPr>
        <w:t>) рассмотреть м</w:t>
      </w:r>
      <w:r w:rsidRPr="00AB01F0">
        <w:rPr>
          <w:rFonts w:ascii="Times New Roman" w:hAnsi="Times New Roman"/>
          <w:noProof/>
          <w:sz w:val="28"/>
          <w:szCs w:val="28"/>
        </w:rPr>
        <w:t>еханизм</w:t>
      </w:r>
      <w:r>
        <w:rPr>
          <w:rFonts w:ascii="Times New Roman" w:hAnsi="Times New Roman"/>
          <w:noProof/>
          <w:sz w:val="28"/>
          <w:szCs w:val="28"/>
        </w:rPr>
        <w:t xml:space="preserve"> </w:t>
      </w:r>
      <w:r w:rsidRPr="00AB01F0">
        <w:rPr>
          <w:rFonts w:ascii="Times New Roman" w:hAnsi="Times New Roman"/>
          <w:noProof/>
          <w:sz w:val="28"/>
          <w:szCs w:val="28"/>
        </w:rPr>
        <w:t>расчетов</w:t>
      </w:r>
      <w:r>
        <w:rPr>
          <w:rFonts w:ascii="Times New Roman" w:hAnsi="Times New Roman"/>
          <w:noProof/>
          <w:sz w:val="28"/>
          <w:szCs w:val="28"/>
        </w:rPr>
        <w:t xml:space="preserve"> </w:t>
      </w:r>
      <w:r w:rsidRPr="00AB01F0">
        <w:rPr>
          <w:rFonts w:ascii="Times New Roman" w:hAnsi="Times New Roman"/>
          <w:noProof/>
          <w:sz w:val="28"/>
          <w:szCs w:val="28"/>
        </w:rPr>
        <w:t>с</w:t>
      </w:r>
      <w:r>
        <w:rPr>
          <w:rFonts w:ascii="Times New Roman" w:hAnsi="Times New Roman"/>
          <w:noProof/>
          <w:sz w:val="28"/>
          <w:szCs w:val="28"/>
        </w:rPr>
        <w:t xml:space="preserve"> </w:t>
      </w:r>
      <w:r w:rsidRPr="00AB01F0">
        <w:rPr>
          <w:rFonts w:ascii="Times New Roman" w:hAnsi="Times New Roman"/>
          <w:noProof/>
          <w:sz w:val="28"/>
          <w:szCs w:val="28"/>
        </w:rPr>
        <w:t>банковскими</w:t>
      </w:r>
      <w:r>
        <w:rPr>
          <w:rFonts w:ascii="Times New Roman" w:hAnsi="Times New Roman"/>
          <w:noProof/>
          <w:sz w:val="28"/>
          <w:szCs w:val="28"/>
        </w:rPr>
        <w:t xml:space="preserve"> </w:t>
      </w:r>
      <w:r w:rsidRPr="00AB01F0">
        <w:rPr>
          <w:rFonts w:ascii="Times New Roman" w:hAnsi="Times New Roman"/>
          <w:noProof/>
          <w:sz w:val="28"/>
          <w:szCs w:val="28"/>
        </w:rPr>
        <w:t>пластиковыми</w:t>
      </w:r>
      <w:r>
        <w:rPr>
          <w:rFonts w:ascii="Times New Roman" w:hAnsi="Times New Roman"/>
          <w:noProof/>
          <w:sz w:val="28"/>
          <w:szCs w:val="28"/>
        </w:rPr>
        <w:t xml:space="preserve"> </w:t>
      </w:r>
      <w:r w:rsidRPr="00AB01F0">
        <w:rPr>
          <w:rFonts w:ascii="Times New Roman" w:hAnsi="Times New Roman"/>
          <w:noProof/>
          <w:sz w:val="28"/>
          <w:szCs w:val="28"/>
        </w:rPr>
        <w:t>картами</w:t>
      </w:r>
    </w:p>
    <w:p w14:paraId="0B423792" w14:textId="77777777" w:rsidR="002A06B5" w:rsidRDefault="002A06B5" w:rsidP="002A06B5">
      <w:pPr>
        <w:spacing w:after="0" w:line="360" w:lineRule="auto"/>
        <w:ind w:firstLine="709"/>
        <w:rPr>
          <w:rFonts w:ascii="Times New Roman" w:hAnsi="Times New Roman"/>
          <w:noProof/>
          <w:sz w:val="28"/>
          <w:szCs w:val="28"/>
        </w:rPr>
      </w:pPr>
      <w:r>
        <w:rPr>
          <w:rFonts w:ascii="Times New Roman" w:hAnsi="Times New Roman"/>
          <w:noProof/>
          <w:sz w:val="28"/>
          <w:szCs w:val="28"/>
        </w:rPr>
        <w:lastRenderedPageBreak/>
        <w:t>4) определить с</w:t>
      </w:r>
      <w:r w:rsidRPr="00AB01F0">
        <w:rPr>
          <w:rFonts w:ascii="Times New Roman" w:hAnsi="Times New Roman"/>
          <w:noProof/>
          <w:sz w:val="28"/>
          <w:szCs w:val="28"/>
        </w:rPr>
        <w:t>овременное</w:t>
      </w:r>
      <w:r>
        <w:rPr>
          <w:rFonts w:ascii="Times New Roman" w:hAnsi="Times New Roman"/>
          <w:noProof/>
          <w:sz w:val="28"/>
          <w:szCs w:val="28"/>
        </w:rPr>
        <w:t xml:space="preserve"> </w:t>
      </w:r>
      <w:r w:rsidRPr="00AB01F0">
        <w:rPr>
          <w:rFonts w:ascii="Times New Roman" w:hAnsi="Times New Roman"/>
          <w:noProof/>
          <w:sz w:val="28"/>
          <w:szCs w:val="28"/>
        </w:rPr>
        <w:t>состояние</w:t>
      </w:r>
      <w:r>
        <w:rPr>
          <w:rFonts w:ascii="Times New Roman" w:hAnsi="Times New Roman"/>
          <w:noProof/>
          <w:sz w:val="28"/>
          <w:szCs w:val="28"/>
        </w:rPr>
        <w:t xml:space="preserve"> </w:t>
      </w:r>
      <w:r w:rsidRPr="00AB01F0">
        <w:rPr>
          <w:rFonts w:ascii="Times New Roman" w:hAnsi="Times New Roman"/>
          <w:noProof/>
          <w:sz w:val="28"/>
          <w:szCs w:val="28"/>
        </w:rPr>
        <w:t>российского</w:t>
      </w:r>
      <w:r>
        <w:rPr>
          <w:rFonts w:ascii="Times New Roman" w:hAnsi="Times New Roman"/>
          <w:noProof/>
          <w:sz w:val="28"/>
          <w:szCs w:val="28"/>
        </w:rPr>
        <w:t xml:space="preserve"> </w:t>
      </w:r>
      <w:r w:rsidRPr="00AB01F0">
        <w:rPr>
          <w:rFonts w:ascii="Times New Roman" w:hAnsi="Times New Roman"/>
          <w:noProof/>
          <w:sz w:val="28"/>
          <w:szCs w:val="28"/>
        </w:rPr>
        <w:t>рынка</w:t>
      </w:r>
      <w:r>
        <w:rPr>
          <w:rFonts w:ascii="Times New Roman" w:hAnsi="Times New Roman"/>
          <w:noProof/>
          <w:sz w:val="28"/>
          <w:szCs w:val="28"/>
        </w:rPr>
        <w:t xml:space="preserve"> </w:t>
      </w:r>
      <w:r w:rsidRPr="00AB01F0">
        <w:rPr>
          <w:rFonts w:ascii="Times New Roman" w:hAnsi="Times New Roman"/>
          <w:noProof/>
          <w:sz w:val="28"/>
          <w:szCs w:val="28"/>
        </w:rPr>
        <w:t>банковских</w:t>
      </w:r>
      <w:r>
        <w:rPr>
          <w:rFonts w:ascii="Times New Roman" w:hAnsi="Times New Roman"/>
          <w:noProof/>
          <w:sz w:val="28"/>
          <w:szCs w:val="28"/>
        </w:rPr>
        <w:t xml:space="preserve"> </w:t>
      </w:r>
      <w:r w:rsidRPr="00AB01F0">
        <w:rPr>
          <w:rFonts w:ascii="Times New Roman" w:hAnsi="Times New Roman"/>
          <w:noProof/>
          <w:sz w:val="28"/>
          <w:szCs w:val="28"/>
        </w:rPr>
        <w:t>карт</w:t>
      </w:r>
      <w:r>
        <w:rPr>
          <w:rFonts w:ascii="Times New Roman" w:hAnsi="Times New Roman"/>
          <w:noProof/>
          <w:sz w:val="28"/>
          <w:szCs w:val="28"/>
        </w:rPr>
        <w:t>;</w:t>
      </w:r>
    </w:p>
    <w:p w14:paraId="065A89C0" w14:textId="77777777" w:rsidR="002A06B5" w:rsidRPr="002A06B5" w:rsidRDefault="002A06B5" w:rsidP="002A06B5">
      <w:pPr>
        <w:spacing w:after="0" w:line="360" w:lineRule="auto"/>
        <w:ind w:firstLine="709"/>
        <w:rPr>
          <w:rFonts w:ascii="Times New Roman" w:hAnsi="Times New Roman"/>
          <w:noProof/>
          <w:sz w:val="28"/>
          <w:szCs w:val="28"/>
        </w:rPr>
      </w:pPr>
      <w:r w:rsidRPr="002A06B5">
        <w:rPr>
          <w:rFonts w:ascii="Times New Roman" w:hAnsi="Times New Roman"/>
          <w:noProof/>
          <w:sz w:val="28"/>
          <w:szCs w:val="28"/>
        </w:rPr>
        <w:t>5) выявить основные проблемы и перспективы развития рынка банковских пластиковых карт в России</w:t>
      </w:r>
      <w:r>
        <w:rPr>
          <w:rFonts w:ascii="Times New Roman" w:hAnsi="Times New Roman"/>
          <w:noProof/>
          <w:sz w:val="28"/>
          <w:szCs w:val="28"/>
        </w:rPr>
        <w:t>.</w:t>
      </w:r>
    </w:p>
    <w:p w14:paraId="5A633695" w14:textId="77777777" w:rsidR="002A06B5" w:rsidRPr="00AB01F0" w:rsidRDefault="002A06B5" w:rsidP="002A06B5">
      <w:pPr>
        <w:spacing w:after="0" w:line="360" w:lineRule="auto"/>
        <w:ind w:firstLine="709"/>
        <w:jc w:val="both"/>
        <w:rPr>
          <w:rFonts w:ascii="Times New Roman" w:hAnsi="Times New Roman"/>
          <w:b/>
          <w:noProof/>
          <w:sz w:val="28"/>
          <w:szCs w:val="28"/>
        </w:rPr>
      </w:pPr>
      <w:r w:rsidRPr="00AB01F0">
        <w:rPr>
          <w:rFonts w:ascii="Times New Roman" w:hAnsi="Times New Roman"/>
          <w:b/>
          <w:noProof/>
          <w:sz w:val="28"/>
          <w:szCs w:val="28"/>
        </w:rPr>
        <w:t>Методы</w:t>
      </w:r>
      <w:r>
        <w:rPr>
          <w:rFonts w:ascii="Times New Roman" w:hAnsi="Times New Roman"/>
          <w:b/>
          <w:noProof/>
          <w:sz w:val="28"/>
          <w:szCs w:val="28"/>
        </w:rPr>
        <w:t xml:space="preserve"> </w:t>
      </w:r>
      <w:r w:rsidRPr="00AB01F0">
        <w:rPr>
          <w:rFonts w:ascii="Times New Roman" w:hAnsi="Times New Roman"/>
          <w:b/>
          <w:noProof/>
          <w:sz w:val="28"/>
          <w:szCs w:val="28"/>
        </w:rPr>
        <w:t>исследования</w:t>
      </w:r>
      <w:r>
        <w:rPr>
          <w:rFonts w:ascii="Times New Roman" w:hAnsi="Times New Roman"/>
          <w:b/>
          <w:noProof/>
          <w:sz w:val="28"/>
          <w:szCs w:val="28"/>
        </w:rPr>
        <w:t xml:space="preserve"> </w:t>
      </w:r>
      <w:r w:rsidRPr="00AB01F0">
        <w:rPr>
          <w:rFonts w:ascii="Times New Roman" w:hAnsi="Times New Roman"/>
          <w:b/>
          <w:noProof/>
          <w:sz w:val="28"/>
          <w:szCs w:val="28"/>
        </w:rPr>
        <w:t>–</w:t>
      </w:r>
      <w:r>
        <w:rPr>
          <w:rFonts w:ascii="Times New Roman" w:hAnsi="Times New Roman"/>
          <w:b/>
          <w:noProof/>
          <w:sz w:val="28"/>
          <w:szCs w:val="28"/>
        </w:rPr>
        <w:t xml:space="preserve"> </w:t>
      </w:r>
      <w:r w:rsidRPr="00AB01F0">
        <w:rPr>
          <w:rFonts w:ascii="Times New Roman" w:hAnsi="Times New Roman"/>
          <w:noProof/>
          <w:sz w:val="28"/>
          <w:szCs w:val="28"/>
        </w:rPr>
        <w:t>структурный</w:t>
      </w:r>
      <w:r>
        <w:rPr>
          <w:rFonts w:ascii="Times New Roman" w:hAnsi="Times New Roman"/>
          <w:noProof/>
          <w:sz w:val="28"/>
          <w:szCs w:val="28"/>
        </w:rPr>
        <w:t xml:space="preserve"> </w:t>
      </w:r>
      <w:r w:rsidRPr="00AB01F0">
        <w:rPr>
          <w:rFonts w:ascii="Times New Roman" w:hAnsi="Times New Roman"/>
          <w:noProof/>
          <w:sz w:val="28"/>
          <w:szCs w:val="28"/>
        </w:rPr>
        <w:t>анализ.</w:t>
      </w:r>
    </w:p>
    <w:p w14:paraId="2B31D5EF" w14:textId="77777777" w:rsidR="002A06B5" w:rsidRPr="00AB01F0" w:rsidRDefault="002A06B5" w:rsidP="002A06B5">
      <w:pPr>
        <w:spacing w:after="0" w:line="360" w:lineRule="auto"/>
        <w:ind w:firstLine="709"/>
        <w:jc w:val="both"/>
        <w:rPr>
          <w:rFonts w:ascii="Times New Roman" w:hAnsi="Times New Roman"/>
          <w:b/>
          <w:noProof/>
          <w:sz w:val="28"/>
          <w:szCs w:val="28"/>
        </w:rPr>
      </w:pPr>
      <w:r>
        <w:rPr>
          <w:rFonts w:ascii="Times New Roman" w:hAnsi="Times New Roman"/>
          <w:noProof/>
          <w:sz w:val="28"/>
          <w:szCs w:val="28"/>
        </w:rPr>
        <w:t>Данная работа состоит из введения, двух глав, заключения, спискаа литературы и заключения.</w:t>
      </w:r>
    </w:p>
    <w:p w14:paraId="31E90991" w14:textId="77777777" w:rsidR="002A06B5" w:rsidRDefault="002A06B5" w:rsidP="002A06B5">
      <w:pPr>
        <w:spacing w:after="0" w:line="360" w:lineRule="auto"/>
        <w:ind w:firstLine="709"/>
        <w:rPr>
          <w:rFonts w:ascii="Times New Roman" w:hAnsi="Times New Roman"/>
          <w:b/>
          <w:noProof/>
          <w:sz w:val="28"/>
          <w:szCs w:val="28"/>
        </w:rPr>
      </w:pPr>
      <w:r>
        <w:rPr>
          <w:rFonts w:ascii="Times New Roman" w:hAnsi="Times New Roman"/>
          <w:b/>
          <w:noProof/>
          <w:sz w:val="28"/>
          <w:szCs w:val="28"/>
        </w:rPr>
        <w:br w:type="page"/>
      </w:r>
    </w:p>
    <w:p w14:paraId="5420CE0D" w14:textId="77777777" w:rsidR="002A06B5" w:rsidRPr="00AB01F0" w:rsidRDefault="002A06B5" w:rsidP="0018004D">
      <w:pPr>
        <w:spacing w:after="0" w:line="360" w:lineRule="auto"/>
        <w:ind w:firstLine="709"/>
        <w:jc w:val="center"/>
        <w:rPr>
          <w:rFonts w:ascii="Times New Roman" w:hAnsi="Times New Roman"/>
          <w:b/>
          <w:noProof/>
          <w:sz w:val="28"/>
          <w:szCs w:val="28"/>
        </w:rPr>
      </w:pPr>
      <w:r w:rsidRPr="00AB01F0">
        <w:rPr>
          <w:rFonts w:ascii="Times New Roman" w:hAnsi="Times New Roman"/>
          <w:b/>
          <w:noProof/>
          <w:sz w:val="28"/>
          <w:szCs w:val="28"/>
        </w:rPr>
        <w:lastRenderedPageBreak/>
        <w:t>Глава</w:t>
      </w:r>
      <w:r>
        <w:rPr>
          <w:rFonts w:ascii="Times New Roman" w:hAnsi="Times New Roman"/>
          <w:b/>
          <w:noProof/>
          <w:sz w:val="28"/>
          <w:szCs w:val="28"/>
        </w:rPr>
        <w:t xml:space="preserve"> </w:t>
      </w:r>
      <w:r w:rsidRPr="00AB01F0">
        <w:rPr>
          <w:rFonts w:ascii="Times New Roman" w:hAnsi="Times New Roman"/>
          <w:b/>
          <w:noProof/>
          <w:sz w:val="28"/>
          <w:szCs w:val="28"/>
        </w:rPr>
        <w:t>1.</w:t>
      </w:r>
      <w:r>
        <w:rPr>
          <w:rFonts w:ascii="Times New Roman" w:hAnsi="Times New Roman"/>
          <w:b/>
          <w:noProof/>
          <w:sz w:val="28"/>
          <w:szCs w:val="28"/>
        </w:rPr>
        <w:t xml:space="preserve"> </w:t>
      </w:r>
      <w:r w:rsidRPr="00AB01F0">
        <w:rPr>
          <w:rFonts w:ascii="Times New Roman" w:hAnsi="Times New Roman"/>
          <w:b/>
          <w:noProof/>
          <w:sz w:val="28"/>
          <w:szCs w:val="28"/>
        </w:rPr>
        <w:t>Теоретические</w:t>
      </w:r>
      <w:r>
        <w:rPr>
          <w:rFonts w:ascii="Times New Roman" w:hAnsi="Times New Roman"/>
          <w:b/>
          <w:noProof/>
          <w:sz w:val="28"/>
          <w:szCs w:val="28"/>
        </w:rPr>
        <w:t xml:space="preserve"> </w:t>
      </w:r>
      <w:r w:rsidRPr="00AB01F0">
        <w:rPr>
          <w:rFonts w:ascii="Times New Roman" w:hAnsi="Times New Roman"/>
          <w:b/>
          <w:noProof/>
          <w:sz w:val="28"/>
          <w:szCs w:val="28"/>
        </w:rPr>
        <w:t>основы</w:t>
      </w:r>
      <w:r>
        <w:rPr>
          <w:rFonts w:ascii="Times New Roman" w:hAnsi="Times New Roman"/>
          <w:b/>
          <w:noProof/>
          <w:sz w:val="28"/>
          <w:szCs w:val="28"/>
        </w:rPr>
        <w:t xml:space="preserve"> </w:t>
      </w:r>
      <w:r w:rsidRPr="00AB01F0">
        <w:rPr>
          <w:rFonts w:ascii="Times New Roman" w:hAnsi="Times New Roman"/>
          <w:b/>
          <w:noProof/>
          <w:sz w:val="28"/>
          <w:szCs w:val="28"/>
        </w:rPr>
        <w:t>применения</w:t>
      </w:r>
      <w:r>
        <w:rPr>
          <w:rFonts w:ascii="Times New Roman" w:hAnsi="Times New Roman"/>
          <w:b/>
          <w:noProof/>
          <w:sz w:val="28"/>
          <w:szCs w:val="28"/>
        </w:rPr>
        <w:t xml:space="preserve"> </w:t>
      </w:r>
      <w:r w:rsidRPr="00AB01F0">
        <w:rPr>
          <w:rFonts w:ascii="Times New Roman" w:hAnsi="Times New Roman"/>
          <w:b/>
          <w:noProof/>
          <w:sz w:val="28"/>
          <w:szCs w:val="28"/>
        </w:rPr>
        <w:t>банковских</w:t>
      </w:r>
      <w:r>
        <w:rPr>
          <w:rFonts w:ascii="Times New Roman" w:hAnsi="Times New Roman"/>
          <w:b/>
          <w:noProof/>
          <w:sz w:val="28"/>
          <w:szCs w:val="28"/>
        </w:rPr>
        <w:t xml:space="preserve"> </w:t>
      </w:r>
      <w:r w:rsidRPr="00AB01F0">
        <w:rPr>
          <w:rFonts w:ascii="Times New Roman" w:hAnsi="Times New Roman"/>
          <w:b/>
          <w:noProof/>
          <w:sz w:val="28"/>
          <w:szCs w:val="28"/>
        </w:rPr>
        <w:t>пластиковых</w:t>
      </w:r>
      <w:r>
        <w:rPr>
          <w:rFonts w:ascii="Times New Roman" w:hAnsi="Times New Roman"/>
          <w:b/>
          <w:noProof/>
          <w:sz w:val="28"/>
          <w:szCs w:val="28"/>
        </w:rPr>
        <w:t xml:space="preserve"> </w:t>
      </w:r>
      <w:r w:rsidRPr="00AB01F0">
        <w:rPr>
          <w:rFonts w:ascii="Times New Roman" w:hAnsi="Times New Roman"/>
          <w:b/>
          <w:noProof/>
          <w:sz w:val="28"/>
          <w:szCs w:val="28"/>
        </w:rPr>
        <w:t>карт</w:t>
      </w:r>
    </w:p>
    <w:p w14:paraId="098DA26A" w14:textId="77777777" w:rsidR="002A06B5" w:rsidRPr="003B57C2" w:rsidRDefault="002A06B5" w:rsidP="0018004D">
      <w:pPr>
        <w:spacing w:after="0" w:line="360" w:lineRule="auto"/>
        <w:ind w:firstLine="709"/>
        <w:jc w:val="center"/>
        <w:rPr>
          <w:rFonts w:ascii="Times New Roman" w:hAnsi="Times New Roman"/>
          <w:b/>
          <w:noProof/>
          <w:sz w:val="28"/>
          <w:szCs w:val="28"/>
        </w:rPr>
      </w:pPr>
    </w:p>
    <w:p w14:paraId="199C803F" w14:textId="77777777" w:rsidR="002A06B5" w:rsidRPr="00AB01F0" w:rsidRDefault="002A06B5" w:rsidP="0018004D">
      <w:pPr>
        <w:spacing w:after="0" w:line="360" w:lineRule="auto"/>
        <w:ind w:firstLine="709"/>
        <w:jc w:val="center"/>
        <w:rPr>
          <w:rFonts w:ascii="Times New Roman" w:hAnsi="Times New Roman"/>
          <w:b/>
          <w:noProof/>
          <w:sz w:val="28"/>
          <w:szCs w:val="28"/>
        </w:rPr>
      </w:pPr>
      <w:r w:rsidRPr="00AB01F0">
        <w:rPr>
          <w:rFonts w:ascii="Times New Roman" w:hAnsi="Times New Roman"/>
          <w:b/>
          <w:noProof/>
          <w:sz w:val="28"/>
          <w:szCs w:val="28"/>
        </w:rPr>
        <w:t>1.1</w:t>
      </w:r>
      <w:r>
        <w:rPr>
          <w:rFonts w:ascii="Times New Roman" w:hAnsi="Times New Roman"/>
          <w:b/>
          <w:noProof/>
          <w:sz w:val="28"/>
          <w:szCs w:val="28"/>
        </w:rPr>
        <w:t xml:space="preserve"> </w:t>
      </w:r>
      <w:r w:rsidRPr="00AB01F0">
        <w:rPr>
          <w:rFonts w:ascii="Times New Roman" w:hAnsi="Times New Roman"/>
          <w:b/>
          <w:noProof/>
          <w:sz w:val="28"/>
          <w:szCs w:val="28"/>
        </w:rPr>
        <w:t>История</w:t>
      </w:r>
      <w:r>
        <w:rPr>
          <w:rFonts w:ascii="Times New Roman" w:hAnsi="Times New Roman"/>
          <w:b/>
          <w:noProof/>
          <w:sz w:val="28"/>
          <w:szCs w:val="28"/>
        </w:rPr>
        <w:t xml:space="preserve"> </w:t>
      </w:r>
      <w:r w:rsidRPr="00AB01F0">
        <w:rPr>
          <w:rFonts w:ascii="Times New Roman" w:hAnsi="Times New Roman"/>
          <w:b/>
          <w:noProof/>
          <w:sz w:val="28"/>
          <w:szCs w:val="28"/>
        </w:rPr>
        <w:t>развития</w:t>
      </w:r>
      <w:r>
        <w:rPr>
          <w:rFonts w:ascii="Times New Roman" w:hAnsi="Times New Roman"/>
          <w:b/>
          <w:noProof/>
          <w:sz w:val="28"/>
          <w:szCs w:val="28"/>
        </w:rPr>
        <w:t xml:space="preserve"> </w:t>
      </w:r>
      <w:r w:rsidRPr="00AB01F0">
        <w:rPr>
          <w:rFonts w:ascii="Times New Roman" w:hAnsi="Times New Roman"/>
          <w:b/>
          <w:noProof/>
          <w:sz w:val="28"/>
          <w:szCs w:val="28"/>
        </w:rPr>
        <w:t>пластиковых</w:t>
      </w:r>
      <w:r>
        <w:rPr>
          <w:rFonts w:ascii="Times New Roman" w:hAnsi="Times New Roman"/>
          <w:b/>
          <w:noProof/>
          <w:sz w:val="28"/>
          <w:szCs w:val="28"/>
        </w:rPr>
        <w:t xml:space="preserve"> </w:t>
      </w:r>
      <w:r w:rsidRPr="00AB01F0">
        <w:rPr>
          <w:rFonts w:ascii="Times New Roman" w:hAnsi="Times New Roman"/>
          <w:b/>
          <w:noProof/>
          <w:sz w:val="28"/>
          <w:szCs w:val="28"/>
        </w:rPr>
        <w:t>платежных</w:t>
      </w:r>
      <w:r>
        <w:rPr>
          <w:rFonts w:ascii="Times New Roman" w:hAnsi="Times New Roman"/>
          <w:b/>
          <w:noProof/>
          <w:sz w:val="28"/>
          <w:szCs w:val="28"/>
        </w:rPr>
        <w:t xml:space="preserve"> </w:t>
      </w:r>
      <w:r w:rsidRPr="00AB01F0">
        <w:rPr>
          <w:rFonts w:ascii="Times New Roman" w:hAnsi="Times New Roman"/>
          <w:b/>
          <w:noProof/>
          <w:sz w:val="28"/>
          <w:szCs w:val="28"/>
        </w:rPr>
        <w:t>средств</w:t>
      </w:r>
    </w:p>
    <w:p w14:paraId="23F0AC28" w14:textId="77777777" w:rsidR="002A06B5" w:rsidRPr="003B57C2" w:rsidRDefault="002A06B5" w:rsidP="002A06B5">
      <w:pPr>
        <w:spacing w:after="0" w:line="360" w:lineRule="auto"/>
        <w:ind w:firstLine="709"/>
        <w:jc w:val="both"/>
        <w:rPr>
          <w:rFonts w:ascii="Times New Roman" w:hAnsi="Times New Roman"/>
          <w:noProof/>
          <w:sz w:val="28"/>
          <w:szCs w:val="28"/>
        </w:rPr>
      </w:pPr>
    </w:p>
    <w:p w14:paraId="63094801" w14:textId="77777777" w:rsidR="0018004D" w:rsidRP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t xml:space="preserve">История денег уходит корнями в глубь веков, к тем временам, когда человечество отказывалось напрямую обменивать товары на товары. Вся дальнейшая эволюция от экзотических раковин к редким веществам, а затем и к драгоценным металлам была поиском оптимальной меры человеческого труда, исключающей появление инфляции. В конце этого пути стояли бумажные деньги, выпуск которых регулировался сначала царским казначейством, а затем государственным банком, то есть организацией, основной функцией которой было регулирование денежной экономики страны [3, 14]. </w:t>
      </w:r>
    </w:p>
    <w:p w14:paraId="761C4785" w14:textId="77777777" w:rsidR="0018004D" w:rsidRP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t>Банковская пластиковая карта - это универсальный платежный инструмент, который является ключом к доступу к управлению банковским счетом и позволяет ее владельцу оплачивать товары и услуги в различных торговых и сервисных предприятиях, принимающих карты, получать наличные, а также пользоваться другими дополнительными услугами и определенными преимуществами. Появившись в середине прошлого века, банковские карты получили широкое распространение более чем в 200 странах мира и успели стать неотъемлемым атрибутом цивилизованного человека. Сегодня банковские карты являются ключевым элементом электронных банковских систем, все чаще заменяя обычные чековые книжки и наличные деньги [8,14].</w:t>
      </w:r>
    </w:p>
    <w:p w14:paraId="35F0AE81" w14:textId="77777777" w:rsidR="0018004D" w:rsidRP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t xml:space="preserve">Теоретически бумажные деньги имеют много недостатков, но главной причиной появления безналичных форм расчетов стало то, что деньги легко выводятся из обращения, теряя способность приносить доход. Но банковская квитанция, гарантирующая покупательную способность продавца, оставляла </w:t>
      </w:r>
      <w:r w:rsidRPr="0018004D">
        <w:rPr>
          <w:noProof/>
          <w:sz w:val="28"/>
          <w:szCs w:val="28"/>
          <w:lang w:eastAsia="en-US"/>
        </w:rPr>
        <w:lastRenderedPageBreak/>
        <w:t xml:space="preserve">банку возможность выгодно использовать эти средства до момента оплаты на счете продавца. Поэтому оптовый рынок, а затем и расчеты между организациями давно были переведены на безналичные формы оплаты, позволяющие максимально эффективно использовать денежные средства. </w:t>
      </w:r>
    </w:p>
    <w:p w14:paraId="6D6367FF" w14:textId="77777777" w:rsidR="0018004D" w:rsidRP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t>Карты международных систем появились в СССР еще в 1969 году. Но это были карты, выпущенные иностранными компаниями и банками. Другими словами, в Советском Союзе начала создаваться сеть предприятий, принимающих эти карты в качестве платежного средства. Именно в 1969 году с компанией было подписано первое соглашение такого рода“[9,14].</w:t>
      </w:r>
    </w:p>
    <w:p w14:paraId="19999960" w14:textId="77777777" w:rsidR="0018004D" w:rsidRP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t>Клуб”. В 1974 году на нашем рынке появился American Express, в 1975 году — Visa (тогда BankAmericard) и Eurocard, в 1976 году — японская JC International. С советской стороны все эти соглашения были подписаны ВАО "Интурист", которое организовывало расчеты по пластиковым картам в валютных магазинах "Березка" и гостиницах. За исключением "Аэрофлота", "Интурист" был единственной организацией, предлагающей услуги коммерческим предприятиям в этой области. Интурист не выпускал карты, а торговые расчеты от имени Интуриста осуществлялись Внешторгбанком/Внешэкономбанком СССР</w:t>
      </w:r>
      <w:r>
        <w:rPr>
          <w:noProof/>
          <w:sz w:val="28"/>
          <w:szCs w:val="28"/>
          <w:lang w:eastAsia="en-US"/>
        </w:rPr>
        <w:t xml:space="preserve"> </w:t>
      </w:r>
      <w:r w:rsidRPr="0018004D">
        <w:rPr>
          <w:noProof/>
          <w:sz w:val="28"/>
          <w:szCs w:val="28"/>
          <w:lang w:eastAsia="en-US"/>
        </w:rPr>
        <w:t>рынок банковских пластиковых карт</w:t>
      </w:r>
      <w:r>
        <w:rPr>
          <w:noProof/>
          <w:sz w:val="28"/>
          <w:szCs w:val="28"/>
          <w:lang w:eastAsia="en-US"/>
        </w:rPr>
        <w:t xml:space="preserve"> </w:t>
      </w:r>
      <w:r w:rsidRPr="0018004D">
        <w:rPr>
          <w:noProof/>
          <w:sz w:val="28"/>
          <w:szCs w:val="28"/>
          <w:lang w:eastAsia="en-US"/>
        </w:rPr>
        <w:t>[10,114].</w:t>
      </w:r>
    </w:p>
    <w:p w14:paraId="349DB58B" w14:textId="77777777" w:rsidR="0018004D" w:rsidRP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t xml:space="preserve">В конце 1987 года, в соответствии с новым законодательством, Госкоминтурист основал хозрасчетное внешнеторговое объединение "Интурсервис" с целью дальнейшего увеличения поступлений в иностранной валюте, в том числе от платежей по кредитным картам. "Эквайринг" торговых предприятий с использованием карт VISA осуществлялся компанией "Интурсервис" в качестве агента BIWITH Visa Card Services, Франкфурт, а с картами Europay - в качестве агента Eurocard International. Оборот по кредитным картам в 1987 году составил 30 миллионов долларов, а к концу 1994 года он увеличился до 600 миллионов долларов (включая AmEx). </w:t>
      </w:r>
    </w:p>
    <w:p w14:paraId="214A5BC8" w14:textId="77777777" w:rsidR="0018004D" w:rsidRP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lastRenderedPageBreak/>
        <w:t xml:space="preserve">В январе 1988 года Visa International избрала "Интурист" своим членом с основными правами и признала "Интурсервис" управляющим агентом. В ответ Europey избрала Внешэкономбанк своим членом с основными правами. Несмотря на то, что Внешэкономбанк предпринимал попытки выйти на рынок, услуги эквайринга продолжали предоставляться через "Интурсервис". В ноябре 1988 года Интурсервис начал использовать свое право на членство в Visa для прямого заключения контрактов с торговыми предприятиями при поддержке Okobank и Cardtek, Лондон. Okobank и Cardtek позже основали компанию Inpass специально для предоставления услуг в этой области [8,105]. </w:t>
      </w:r>
    </w:p>
    <w:p w14:paraId="3CAFC9AB" w14:textId="77777777" w:rsidR="0018004D" w:rsidRP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t>В июле 1988 года "Интурист" и Внешэкономбанк объявили о запуске программ выпуска карт VISA и Europay соответственно. Обе программы были довольно ограниченными и опирались на внешнюю поддержку: Интурист - Окобанк и Внешэкономбанк - Кредит Мутуэль, Франция. Программа "Интурист" была прекращена "Интурсервисом" в конце 1988 года, а программа Внешэкономбанка закончилась, когда его банковская деятельность была приостановлена в ноябре 1991 года [13,115].</w:t>
      </w:r>
    </w:p>
    <w:p w14:paraId="3ED87FEF" w14:textId="77777777" w:rsidR="0018004D" w:rsidRP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t>С конца 1988 года Visa начала принимать российские банки в качестве членов, в том числе Credo Bank был принят в 1990 году. Кредо Банк — первый негосударственный коммерческий банк, получивший иностранную банковскую лицензию, начал выпуск карт VISA и программу выпуска наличной валюты в сентябре 1991 года. Позже Мостбанк, Инкомбанк, Мосбизнесбанк, Банк Менатеп и, начиная с 1994 года, Столичный Сберегательный банк начали внедрять программы выпуска карт VISA. В настоящее время членами Visa являются более 300 российских банков.</w:t>
      </w:r>
    </w:p>
    <w:p w14:paraId="12B0D35C" w14:textId="77777777" w:rsidR="0018004D" w:rsidRP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t xml:space="preserve">Europey начал принимать российские банки в качестве членов в 1992 году, после прекращения деятельности Внешэкономбанка. Наиболее активным участником Europea был Мостбанк, в который перешли сотрудники, работавшие с кредитными картами во Внешэкономбанке. </w:t>
      </w:r>
      <w:r w:rsidRPr="0018004D">
        <w:rPr>
          <w:noProof/>
          <w:sz w:val="28"/>
          <w:szCs w:val="28"/>
          <w:lang w:eastAsia="en-US"/>
        </w:rPr>
        <w:lastRenderedPageBreak/>
        <w:t xml:space="preserve">Мостбанк, Диалог Банк и, первоначально, Кредо Банк решили создать Карточный центр в качестве конкурента "Интурсервиса" в области эквайринга и обслуживания торговых предприятий. Затем Кредобанк покинул Карточный центр и присоединился к "Интурсервису" в качестве одного из основателей коллекторов процессинговой компании COCC. </w:t>
      </w:r>
    </w:p>
    <w:p w14:paraId="24A93A9A" w14:textId="77777777" w:rsidR="0018004D" w:rsidRP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t xml:space="preserve">В 1993 году Мостбанк выкупил акции ВАО "Интурсервис" в АО "КОКК". Позже, в результате конфликта с другим акционером — Кредо Банком — он создал собственную процессинговую компанию “Мультикарта", также покинув Карточный центр. В 1996 году из-за трудностей Кредобанка его пакет акций был выкуплен Онэксимбанком, что вызвало негативный резонанс в российских банковских кругах, занимающихся карточным бизнесом, поскольку до этого момента Онэксимбанк не имел дела с картами, и было много претендентов из числа “банков-ветеранов” на контрольный пакет доля или, по крайней мере, часть акций АО "КОКК". Тем не менее, не без участия международных платежных систем проблема была сглажена, поскольку их интерес заключался в первую очередь в стабильности коммерческой сети, а ее разделение между эквайерами явно этому не способствовало. </w:t>
      </w:r>
    </w:p>
    <w:p w14:paraId="0B39F90B" w14:textId="77777777" w:rsidR="0018004D" w:rsidRP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t xml:space="preserve">С 1993 года Europey серьезно изменила свою тактику в России: она активизировала прием российских банков в ассоциацию, в Москве был открыт офис для работы с ними, а также была создана ассоциация российских членов “Europey”, которая помогла более эффективно решать некоторые общие для банков вопросы [123,14]. </w:t>
      </w:r>
    </w:p>
    <w:p w14:paraId="4A13DF55" w14:textId="77777777" w:rsidR="0018004D" w:rsidRP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t xml:space="preserve">В апреле 1993 года Автобанк и Инкомбанк создали систему Union Card, которая была соучредителем некоторых других российских банков во время перерегистрации. "Юнион Кард" изначально создавалась и продолжает развиваться как межбанковская организация, в то время как АО “Юнион Кард" одновременно выполняет функции процессинговой компании, разработчика программного обеспечения, поставщика оборудования и </w:t>
      </w:r>
      <w:r w:rsidRPr="0018004D">
        <w:rPr>
          <w:noProof/>
          <w:sz w:val="28"/>
          <w:szCs w:val="28"/>
          <w:lang w:eastAsia="en-US"/>
        </w:rPr>
        <w:lastRenderedPageBreak/>
        <w:t xml:space="preserve">системного интегратора. Это увеличило число банков-участников до нескольких сотен, а сеть региональных процессинговых центров расширилась до нескольких десятков дочерних компаний. Union Card также предпринимает попытки расширить сеть приема своих карт за пределами России, а с другой стороны, пройти сертификацию в качестве процессинговой компании для некоторых банков в международных платежных системах </w:t>
      </w:r>
    </w:p>
    <w:p w14:paraId="776B8C87" w14:textId="77777777" w:rsidR="0018004D" w:rsidRDefault="0018004D" w:rsidP="0018004D">
      <w:pPr>
        <w:pStyle w:val="a3"/>
        <w:spacing w:before="0" w:beforeAutospacing="0" w:after="0" w:afterAutospacing="0" w:line="360" w:lineRule="auto"/>
        <w:ind w:firstLine="709"/>
        <w:jc w:val="both"/>
        <w:rPr>
          <w:noProof/>
          <w:sz w:val="28"/>
          <w:szCs w:val="28"/>
          <w:lang w:eastAsia="en-US"/>
        </w:rPr>
      </w:pPr>
      <w:r w:rsidRPr="0018004D">
        <w:rPr>
          <w:noProof/>
          <w:sz w:val="28"/>
          <w:szCs w:val="28"/>
          <w:lang w:eastAsia="en-US"/>
        </w:rPr>
        <w:t>Но, как и во многих других сегментах экономики, система безналичных платежей в России развивается не так, как в других странах. На Западе первыми платежными картами были кредитные карты, в то время как в России, во время зарождения рынка пластиковых карт, общая нестабильность и недоверие к финансовым учреждениям были настолько велики, что предлагать населению кредитные карты было бессмысленно: люди просто не хотели хранить деньги на счетах, карточных или неважно.</w:t>
      </w:r>
    </w:p>
    <w:p w14:paraId="73FB1046"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 xml:space="preserve">Поэтому развитие системы безналичных платежей началось с зарплатных проектов, в которых организации не выдают сотрудникам заработанные деньги наличными, а переводят их на карточные счета. В результате даже сегодня большинство россиян пользуются дебетовыми картами, с которых они могут снять денег не больше, чем получили зарплату. И использует карты не как платежное средство, а для получения наличных в банкоматах. Более того, доля граждан, использующих пластиковые карты для оплаты товаров и услуг, не росла по мере увеличения количества карт. Так, в 2001 году на безналичные платежи приходилось около 15,3% от общего числа транзакций, в 2002 году — около 15,2%, в 2003 году — около 12,9%, а в 2004 году - 14,9%. Тогда как в европейских странах этот показатель составляет половину всех операций. </w:t>
      </w:r>
    </w:p>
    <w:p w14:paraId="01AC49BD"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 xml:space="preserve">По данным Центрального банка, в конце 2004 года в России было выпущено около 35 миллионов банковских карт, что на 46,3% больше, чем в </w:t>
      </w:r>
      <w:r w:rsidRPr="0018004D">
        <w:rPr>
          <w:rFonts w:ascii="Times New Roman" w:hAnsi="Times New Roman"/>
          <w:noProof/>
          <w:sz w:val="28"/>
          <w:szCs w:val="28"/>
          <w:lang w:eastAsia="ru-RU"/>
        </w:rPr>
        <w:lastRenderedPageBreak/>
        <w:t>начале 2004 года. Объем операций по картам за год увеличился примерно на 57% - с 363,4 млрд рублей до 570,5 млрд рублей.</w:t>
      </w:r>
    </w:p>
    <w:p w14:paraId="49959853"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В 2005 году количество выпущенных карт в России увеличилось на 55%. По итогам первого квартала 2005 года пластиковые карты имели 13,1% населения России. В основном это городские жители с доходами выше среднего. Больше всего банковских карт у москвичей и жителей Московской области (11,27 млн штук). На втором месте находится Санкт-Петербург (2,56 млн карт), третье и четвертое места занимают Тюменская (1,78 млн) и Свердловская (1,46 млн) области.</w:t>
      </w:r>
    </w:p>
    <w:p w14:paraId="0B0178A2"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 xml:space="preserve">В 2006 году количество карточек в стране увеличилось на 37%. В 2007 году рост составил 39% (что составило 29 миллионов новых карт). в кризисный </w:t>
      </w:r>
      <w:r w:rsidR="00C43A5F">
        <w:rPr>
          <w:rFonts w:ascii="Times New Roman" w:hAnsi="Times New Roman"/>
          <w:noProof/>
          <w:sz w:val="28"/>
          <w:szCs w:val="28"/>
          <w:lang w:eastAsia="ru-RU"/>
        </w:rPr>
        <w:t>2014</w:t>
      </w:r>
      <w:r w:rsidRPr="0018004D">
        <w:rPr>
          <w:rFonts w:ascii="Times New Roman" w:hAnsi="Times New Roman"/>
          <w:noProof/>
          <w:sz w:val="28"/>
          <w:szCs w:val="28"/>
          <w:lang w:eastAsia="ru-RU"/>
        </w:rPr>
        <w:t xml:space="preserve"> год количество банковских карт в нашей стране выросло на 16%, а в </w:t>
      </w:r>
      <w:r w:rsidR="00C43A5F">
        <w:rPr>
          <w:rFonts w:ascii="Times New Roman" w:hAnsi="Times New Roman"/>
          <w:noProof/>
          <w:sz w:val="28"/>
          <w:szCs w:val="28"/>
          <w:lang w:eastAsia="ru-RU"/>
        </w:rPr>
        <w:t>2015</w:t>
      </w:r>
      <w:r w:rsidRPr="0018004D">
        <w:rPr>
          <w:rFonts w:ascii="Times New Roman" w:hAnsi="Times New Roman"/>
          <w:noProof/>
          <w:sz w:val="28"/>
          <w:szCs w:val="28"/>
          <w:lang w:eastAsia="ru-RU"/>
        </w:rPr>
        <w:t xml:space="preserve"> году банки выпустили 15,7 млн новых карт.</w:t>
      </w:r>
    </w:p>
    <w:p w14:paraId="527D861D"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 xml:space="preserve">Следует отметить, что выпуск карточек значительно сократился. Так, если за первые 2 квартала </w:t>
      </w:r>
      <w:r w:rsidR="00C43A5F">
        <w:rPr>
          <w:rFonts w:ascii="Times New Roman" w:hAnsi="Times New Roman"/>
          <w:noProof/>
          <w:sz w:val="28"/>
          <w:szCs w:val="28"/>
          <w:lang w:eastAsia="ru-RU"/>
        </w:rPr>
        <w:t>2014</w:t>
      </w:r>
      <w:r w:rsidRPr="0018004D">
        <w:rPr>
          <w:rFonts w:ascii="Times New Roman" w:hAnsi="Times New Roman"/>
          <w:noProof/>
          <w:sz w:val="28"/>
          <w:szCs w:val="28"/>
          <w:lang w:eastAsia="ru-RU"/>
        </w:rPr>
        <w:t xml:space="preserve"> года было выпущено 8,2 млн новых карт, то за два квартала прошлого года банки выпустили 4 млн новых карт, т.е. в 2 раза меньше. За первое полугодие </w:t>
      </w:r>
      <w:r w:rsidR="00C43A5F">
        <w:rPr>
          <w:rFonts w:ascii="Times New Roman" w:hAnsi="Times New Roman"/>
          <w:noProof/>
          <w:sz w:val="28"/>
          <w:szCs w:val="28"/>
          <w:lang w:eastAsia="ru-RU"/>
        </w:rPr>
        <w:t>2015</w:t>
      </w:r>
      <w:r w:rsidRPr="0018004D">
        <w:rPr>
          <w:rFonts w:ascii="Times New Roman" w:hAnsi="Times New Roman"/>
          <w:noProof/>
          <w:sz w:val="28"/>
          <w:szCs w:val="28"/>
          <w:lang w:eastAsia="ru-RU"/>
        </w:rPr>
        <w:t xml:space="preserve"> года в России было выпущено в общей сложности 123 миллиона карт (дебетовых и кредитных).</w:t>
      </w:r>
    </w:p>
    <w:p w14:paraId="348EE745"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 xml:space="preserve">По итогам первого полугодия </w:t>
      </w:r>
      <w:r w:rsidR="00C43A5F">
        <w:rPr>
          <w:rFonts w:ascii="Times New Roman" w:hAnsi="Times New Roman"/>
          <w:noProof/>
          <w:sz w:val="28"/>
          <w:szCs w:val="28"/>
          <w:lang w:eastAsia="ru-RU"/>
        </w:rPr>
        <w:t>2015</w:t>
      </w:r>
      <w:r w:rsidRPr="0018004D">
        <w:rPr>
          <w:rFonts w:ascii="Times New Roman" w:hAnsi="Times New Roman"/>
          <w:noProof/>
          <w:sz w:val="28"/>
          <w:szCs w:val="28"/>
          <w:lang w:eastAsia="ru-RU"/>
        </w:rPr>
        <w:t xml:space="preserve"> года общее количество операций по картам составило 1,2 миллиарда транзакций. В </w:t>
      </w:r>
      <w:r w:rsidR="00C43A5F">
        <w:rPr>
          <w:rFonts w:ascii="Times New Roman" w:hAnsi="Times New Roman"/>
          <w:noProof/>
          <w:sz w:val="28"/>
          <w:szCs w:val="28"/>
          <w:lang w:eastAsia="ru-RU"/>
        </w:rPr>
        <w:t>2014</w:t>
      </w:r>
      <w:r w:rsidRPr="0018004D">
        <w:rPr>
          <w:rFonts w:ascii="Times New Roman" w:hAnsi="Times New Roman"/>
          <w:noProof/>
          <w:sz w:val="28"/>
          <w:szCs w:val="28"/>
          <w:lang w:eastAsia="ru-RU"/>
        </w:rPr>
        <w:t xml:space="preserve"> году наши граждане совершили 2,1 миллиарда транзакций, что на 31% больше, чем в предыдущем 2007 году. В 2007 году, который был вполне благополучным с точки зрения карточного рынка, наши граждане совершили 1,6 миллиарда транзакций по банковским картам [8 105]. </w:t>
      </w:r>
    </w:p>
    <w:p w14:paraId="694B08A6"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 xml:space="preserve">По данным Европейского центрального банка и Банка России, по количеству выпущенных банковских карт наша страна опережает такие страны, как Польша, Италия, Испания, Германия и Франция, а по количеству карт на человека приближается к Италии. </w:t>
      </w:r>
    </w:p>
    <w:p w14:paraId="7E97A630" w14:textId="77777777" w:rsidR="002A06B5"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lastRenderedPageBreak/>
        <w:t>Таким образом, мы видим, что объем операций по банковским картам постоянно растет. Сегодня на нашем рынке представлено большинство ведущих мировых платежных систем, а также ряд локальных. Однако абсолютное лидерство как по количеству выпущенных карт, так и по объему операций по картам принадлежит только двум платежным системам - MasterCard и VISA.</w:t>
      </w:r>
      <w:r w:rsidR="002A06B5">
        <w:rPr>
          <w:noProof/>
          <w:sz w:val="28"/>
          <w:szCs w:val="28"/>
        </w:rPr>
        <w:br w:type="page"/>
      </w:r>
    </w:p>
    <w:p w14:paraId="1ACF7022" w14:textId="77777777" w:rsidR="002A06B5" w:rsidRPr="00AB01F0" w:rsidRDefault="002A06B5" w:rsidP="0018004D">
      <w:pPr>
        <w:spacing w:after="0" w:line="360" w:lineRule="auto"/>
        <w:ind w:firstLine="709"/>
        <w:jc w:val="center"/>
        <w:rPr>
          <w:rFonts w:ascii="Times New Roman" w:hAnsi="Times New Roman"/>
          <w:b/>
          <w:noProof/>
          <w:sz w:val="28"/>
          <w:szCs w:val="28"/>
        </w:rPr>
      </w:pPr>
      <w:r w:rsidRPr="00AB01F0">
        <w:rPr>
          <w:rFonts w:ascii="Times New Roman" w:hAnsi="Times New Roman"/>
          <w:b/>
          <w:noProof/>
          <w:sz w:val="28"/>
          <w:szCs w:val="28"/>
        </w:rPr>
        <w:lastRenderedPageBreak/>
        <w:t>1.2</w:t>
      </w:r>
      <w:r>
        <w:rPr>
          <w:rFonts w:ascii="Times New Roman" w:hAnsi="Times New Roman"/>
          <w:b/>
          <w:noProof/>
          <w:sz w:val="28"/>
          <w:szCs w:val="28"/>
        </w:rPr>
        <w:t xml:space="preserve"> </w:t>
      </w:r>
      <w:r w:rsidRPr="00AB01F0">
        <w:rPr>
          <w:rFonts w:ascii="Times New Roman" w:hAnsi="Times New Roman"/>
          <w:b/>
          <w:noProof/>
          <w:sz w:val="28"/>
          <w:szCs w:val="28"/>
        </w:rPr>
        <w:t>Понятие</w:t>
      </w:r>
      <w:r>
        <w:rPr>
          <w:rFonts w:ascii="Times New Roman" w:hAnsi="Times New Roman"/>
          <w:b/>
          <w:noProof/>
          <w:sz w:val="28"/>
          <w:szCs w:val="28"/>
        </w:rPr>
        <w:t xml:space="preserve"> </w:t>
      </w:r>
      <w:r w:rsidRPr="00AB01F0">
        <w:rPr>
          <w:rFonts w:ascii="Times New Roman" w:hAnsi="Times New Roman"/>
          <w:b/>
          <w:noProof/>
          <w:sz w:val="28"/>
          <w:szCs w:val="28"/>
        </w:rPr>
        <w:t>пластиковых</w:t>
      </w:r>
      <w:r>
        <w:rPr>
          <w:rFonts w:ascii="Times New Roman" w:hAnsi="Times New Roman"/>
          <w:b/>
          <w:noProof/>
          <w:sz w:val="28"/>
          <w:szCs w:val="28"/>
        </w:rPr>
        <w:t xml:space="preserve"> </w:t>
      </w:r>
      <w:r w:rsidRPr="00AB01F0">
        <w:rPr>
          <w:rFonts w:ascii="Times New Roman" w:hAnsi="Times New Roman"/>
          <w:b/>
          <w:noProof/>
          <w:sz w:val="28"/>
          <w:szCs w:val="28"/>
        </w:rPr>
        <w:t>карты</w:t>
      </w:r>
      <w:r>
        <w:rPr>
          <w:rFonts w:ascii="Times New Roman" w:hAnsi="Times New Roman"/>
          <w:b/>
          <w:noProof/>
          <w:sz w:val="28"/>
          <w:szCs w:val="28"/>
        </w:rPr>
        <w:t xml:space="preserve"> </w:t>
      </w:r>
      <w:r w:rsidRPr="00AB01F0">
        <w:rPr>
          <w:rFonts w:ascii="Times New Roman" w:hAnsi="Times New Roman"/>
          <w:b/>
          <w:noProof/>
          <w:sz w:val="28"/>
          <w:szCs w:val="28"/>
        </w:rPr>
        <w:t>и</w:t>
      </w:r>
      <w:r>
        <w:rPr>
          <w:rFonts w:ascii="Times New Roman" w:hAnsi="Times New Roman"/>
          <w:b/>
          <w:noProof/>
          <w:sz w:val="28"/>
          <w:szCs w:val="28"/>
        </w:rPr>
        <w:t xml:space="preserve"> </w:t>
      </w:r>
      <w:r w:rsidRPr="00AB01F0">
        <w:rPr>
          <w:rFonts w:ascii="Times New Roman" w:hAnsi="Times New Roman"/>
          <w:b/>
          <w:noProof/>
          <w:sz w:val="28"/>
          <w:szCs w:val="28"/>
        </w:rPr>
        <w:t>их</w:t>
      </w:r>
      <w:r>
        <w:rPr>
          <w:rFonts w:ascii="Times New Roman" w:hAnsi="Times New Roman"/>
          <w:b/>
          <w:noProof/>
          <w:sz w:val="28"/>
          <w:szCs w:val="28"/>
        </w:rPr>
        <w:t xml:space="preserve"> </w:t>
      </w:r>
      <w:r w:rsidRPr="00AB01F0">
        <w:rPr>
          <w:rFonts w:ascii="Times New Roman" w:hAnsi="Times New Roman"/>
          <w:b/>
          <w:noProof/>
          <w:sz w:val="28"/>
          <w:szCs w:val="28"/>
        </w:rPr>
        <w:t>классификация</w:t>
      </w:r>
    </w:p>
    <w:p w14:paraId="230D8306" w14:textId="77777777" w:rsidR="002A06B5" w:rsidRPr="00AB01F0" w:rsidRDefault="002A06B5" w:rsidP="002A06B5">
      <w:pPr>
        <w:pStyle w:val="a3"/>
        <w:spacing w:before="0" w:beforeAutospacing="0" w:after="0" w:afterAutospacing="0" w:line="360" w:lineRule="auto"/>
        <w:ind w:firstLine="709"/>
        <w:jc w:val="both"/>
        <w:rPr>
          <w:noProof/>
          <w:sz w:val="28"/>
          <w:szCs w:val="28"/>
        </w:rPr>
      </w:pPr>
    </w:p>
    <w:p w14:paraId="58683945"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Пластиковая карта - это обобщающий термин, обозначающий все виды карт, разные как по назначению, по набору предоставляемых с их помощью услуг, так и по их техническим возможностям и организациям, которые их производят. Пластиковые карты являются важнейшим элементом так называемой "технической революции" в банковской сфере. В настоящее время более 200 стран мира используют пластиковые карты в платежном обороте.</w:t>
      </w:r>
    </w:p>
    <w:p w14:paraId="3169FFD5"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Важнейшей особенностью всех пластиковых карт, независимо от степени их совершенства, является то, что они хранят определенный набор информации, используемой в различных прикладных программах. Карта может служить пропуском в здание, средством доступа к компьютеру, средством оплаты телефонных разговоров, водительскими правами и т.д.1.</w:t>
      </w:r>
    </w:p>
    <w:p w14:paraId="4A885A35"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 xml:space="preserve">Пластиковая карта как средство безналичных платежей впервые появилась в Соединенных Штатах на рубеже 50-х годов. Мало кто в то время предполагал, что она совершит настоящую революцию в банковском деле. Однако теперь это совершенно очевидно. Сегодня более 200 стран мира используют пластиковые карты в платежном обороте. В большинстве случаев они являются ключевым элементом электронных банковских систем. Пластиковые карты уверенно занимают лидирующие позиции в организации денежного обращения в промышленно развитых странах Запада, постепенно вытесняя чеки и чековые книжки. </w:t>
      </w:r>
    </w:p>
    <w:p w14:paraId="6BF97632"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В 1928 году бостонская компания Farrington Manufacturing выпустила первые металлические пластины, на которых было оттиснуто (выбито) имя и адрес клиента и которые выдавались кредитоспособным клиентам. Продавец вставил такую пластину в специальную машину, называемую импринтером, и буквы, оттиснутые на ней, были напечатаны на товарном чеке.2</w:t>
      </w:r>
    </w:p>
    <w:p w14:paraId="5C385F4A"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lastRenderedPageBreak/>
        <w:t>Операции с пластиковыми картами открыли новые перспективы для финансового обслуживания клиентов и, соответственно, расширили возможности получения банковской прибыли за счет получения комиссий, взимаемых за операции с картами, увеличения числа клиентов за счет предоставления новых видов услуг и т.д.</w:t>
      </w:r>
    </w:p>
    <w:p w14:paraId="79AC6EEC"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Первые кредитные карты появились в нашей стране вместе с иностранными туристами и бизнесменами в конце 60-х годов. Работа с ними была поручена специальному отделу Государственного комитета внутренних дел СССР. Как и почти любая операция, связанная с валютой, работа с картами была строго регламентирована и находилась под неусыпным наблюдением. Карты не выпускались внутри страны, вся работа с ними сводилась к организации расчетов картами международных систем, которые принимались в некоторых валютных магазинах и гостиницах.</w:t>
      </w:r>
    </w:p>
    <w:p w14:paraId="67285A27"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В ходе развития пластиковых карт появились различные типы пластиковых карт, различающиеся по назначению, функциональным и техническим характеристикам.</w:t>
      </w:r>
    </w:p>
    <w:p w14:paraId="12178547"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С точки зрения механизма расчета различают двусторонние и многосторонние системы. Двусторонние карты, созданные на основе двусторонних соглашений между участниками расчетов, где держатели карт могут использовать их для покупки товаров в закрытых сетях, контролируемых эмитентом карты (универмаги, автозаправочные станции и т.д.). Напротив, многосторонние системы, возглавляемые национальными ассоциациями банковских карт, а также компаниями, выпускающими туристические и развлекательные карты (American Express), предоставляют держателям карт возможность покупать товары в кредит у различных продавцов и сервисных организаций, которые признают эти карты в качестве платежного средства. Карты этих систем также позволяют получать авансы наличными, пользоваться автоматами для снятия наличных с банковского счета и т.д. [103, 106].</w:t>
      </w:r>
    </w:p>
    <w:p w14:paraId="2B60B8FB"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lastRenderedPageBreak/>
        <w:t>Другое деление карт определяется их функциональными характеристиками. Кредитные и дебетовые карты здесь различаются. Первые связаны с открытием кредитной линии в банке, которая позволяет владельцу использовать кредит при покупке товаров или получении кредитов наличными. Последние предназначены для получения наличных в банковских автоматах или покупки товаров с оплатой через электронные терминалы. Деньги списываются со счета владельца карты в банке. Некоторые люди выделяют особую категорию платежных карт как разновидность кредитных карт. Разница в том, что общая сумма задолженности при использовании карты должна быть погашена в полном объеме в течение определенного времени после получения выписки без права продления кредита.</w:t>
      </w:r>
    </w:p>
    <w:p w14:paraId="38A533E6"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Давайте кратко рассмотрим основные типы карт:</w:t>
      </w:r>
    </w:p>
    <w:p w14:paraId="34C4D9AB"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1. Банковские кредитные карты (банковские кредитные карты) предназначены для приобретения товаров с использованием банковского кредита, а также для получения авансов в денежной форме. Главной особенностью этой карты является открытие банком кредитной линии, которая используется автоматически каждый раз, когда совершается покупка товара или берется кредит наличными. Кредитная линия используется в пределах лимита, установленного банком. Индивидуальные и корпоративные карты различаются. Индивидуальные кредиты выдаются индивидуальным клиентам банка и могут быть "стандартными" или "золотыми" (предназначены для лиц с высокой кредитоспособностью и предоставляют множество преимуществ для пользователей). Корпоративная карта выдается организации (фирме), которая на основе этой карты может выдавать индивидуальные карты выбранным лицам (менеджерам или просто ценным сотрудникам). Они открывают личные счета, "привязанные" к корпоративному карточному счету. Ответственность перед банком за корпоративный счет несет организация, а не отдельные держатели карт.</w:t>
      </w:r>
    </w:p>
    <w:p w14:paraId="7EDF4A29"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lastRenderedPageBreak/>
        <w:t>2. Карты туризма, развлечений и отдыха (карты путешествий и развлечений). Это "платежные" карты, согласно приведенной выше терминологии. Они производятся компаниями, специализирующимися на обслуживании этой сферы (American Express, Dinners Club). Карты принимаются сотнями тысяч предприятий торговли и сферы услуг по всему миру для оплаты товаров или услуг, а также предоставляют держателям карт различные преимущества при бронировании авиабилетов, гостиничных номеров, получении скидок от цены товаров, страховании жизни и т.д. Основные отличия данного вида карт от банковских кредитных карт заключаются, во-первых, в отсутствии единовременного лимита на покупки и, во-вторых, в обязательстве владельца карты погасить задолженность в течение месяца без права продления кредита. В случае несвоевременной оплаты с владельца карты взимается повышенный процент. В этих системах также существуют индивидуальные и корпоративные карты [12,104].</w:t>
      </w:r>
    </w:p>
    <w:p w14:paraId="572D0D51"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3. Частные платежные карты предприятий торговли и сферы услуг (частные карты, розничные платежные карты, карты универмагов, аффинити-карты). Использование этих карт ограничено определенной закрытой сетью торговых заведений, например, сетью универмагов, системой автозаправочных станций определенной компании. Кредит предоставляется самой компанией, она также получает проценты по кредитам.</w:t>
      </w:r>
    </w:p>
    <w:p w14:paraId="7664B12B"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4. С 70-х годов широкое распространение получили карты приват банка (банковские приват карты), с помощью которых можно совершать покупки в определенных магазинах со скидкой, но выпуск карт, выдача кредита на покупки и расчеты по оплате торговых счетов осуществляются банком участник соглашения. Иногда карточки такого рода выпускаются для членов определенных профессиональных групп (пилотов, юристов) или лиц, связанных общими интересами (например, филателистов). Они называются "клубными" картами [13,14].</w:t>
      </w:r>
    </w:p>
    <w:p w14:paraId="0FEDA92C"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lastRenderedPageBreak/>
        <w:t>5. Карты для банковских автоматов (карты банкоматов). Это разновидность дебетовых карт, которые позволяют владельцу банковского счета получать наличные в пределах остатка средств на счете через автоматические устройства, установленные в банках, торговых залах и т.д. Если у вас есть карта, вы можете получать деньги в любое время суток, а также в праздничные и выходные дни. Некоторые типы торговых автоматов выполняют более широкий спектр операций в дополнение к простому снятию денег со счета; они позволяют внести деньги, внести взнос для погашения кредита, получить выписку с банковского счета, перевести деньги с одного счета на другой и т.д.</w:t>
      </w:r>
    </w:p>
    <w:p w14:paraId="2B7FBBDA" w14:textId="77777777" w:rsidR="0018004D" w:rsidRPr="0018004D" w:rsidRDefault="0018004D" w:rsidP="0018004D">
      <w:pPr>
        <w:spacing w:after="0" w:line="360" w:lineRule="auto"/>
        <w:ind w:firstLine="709"/>
        <w:jc w:val="both"/>
        <w:rPr>
          <w:rFonts w:ascii="Times New Roman" w:hAnsi="Times New Roman"/>
          <w:noProof/>
          <w:sz w:val="28"/>
          <w:szCs w:val="28"/>
          <w:lang w:eastAsia="ru-RU"/>
        </w:rPr>
      </w:pPr>
      <w:r w:rsidRPr="0018004D">
        <w:rPr>
          <w:rFonts w:ascii="Times New Roman" w:hAnsi="Times New Roman"/>
          <w:noProof/>
          <w:sz w:val="28"/>
          <w:szCs w:val="28"/>
          <w:lang w:eastAsia="ru-RU"/>
        </w:rPr>
        <w:t>Другая классификация кредитных карт связана с их технологическими особенностями. Наиболее распространенные карты бывают двух типов с магнитной полосой и со встроенным чипом (чип-карта chip card, смарт-карта smart card, "умная" карта):</w:t>
      </w:r>
    </w:p>
    <w:p w14:paraId="5E565CE1" w14:textId="77777777" w:rsidR="002A06B5" w:rsidRPr="00AB01F0" w:rsidRDefault="0018004D" w:rsidP="0018004D">
      <w:pPr>
        <w:spacing w:after="0" w:line="360" w:lineRule="auto"/>
        <w:ind w:firstLine="709"/>
        <w:jc w:val="both"/>
        <w:rPr>
          <w:rFonts w:ascii="Times New Roman" w:hAnsi="Times New Roman"/>
          <w:b/>
          <w:noProof/>
          <w:sz w:val="28"/>
          <w:szCs w:val="28"/>
        </w:rPr>
      </w:pPr>
      <w:r w:rsidRPr="0018004D">
        <w:rPr>
          <w:rFonts w:ascii="Times New Roman" w:hAnsi="Times New Roman"/>
          <w:noProof/>
          <w:sz w:val="28"/>
          <w:szCs w:val="28"/>
          <w:lang w:eastAsia="ru-RU"/>
        </w:rPr>
        <w:t xml:space="preserve">1. Карты с магнитной полосой имеют магнитную полосу на обратной стороне, где записываются данные, необходимые для идентификации личности владельца карты при ее использовании в банковских автоматах и электронных терминалах торговых учреждений. Когда карта вставляется в соответствующее считывающее устройство, индивидуальные данные владельца передаются по сетям связи для получения разрешения на проведение транзакции. На картах крупнейших международных карточных ассоциаций VISA и MasterCard магнитная полоса имеет несколько дорожек для записи необходимой информации в закодированном виде. На одной из дорожек записывается личный идентификационный номер, который вводится держателем карты с помощью специальной клавиатуры при использовании банковских автоматов и POS-терминалов. Набранные номера сравниваются с pin-кодом, написанным на полоске. Если они не совпадают, владельцу предоставляется возможность сделать еще несколько попыток </w:t>
      </w:r>
      <w:r w:rsidRPr="0018004D">
        <w:rPr>
          <w:rFonts w:ascii="Times New Roman" w:hAnsi="Times New Roman"/>
          <w:noProof/>
          <w:sz w:val="28"/>
          <w:szCs w:val="28"/>
          <w:lang w:eastAsia="ru-RU"/>
        </w:rPr>
        <w:lastRenderedPageBreak/>
        <w:t>установить пинкод. Затем карта изымается или возвращается владельцу (Eurocard) [13,104].</w:t>
      </w:r>
    </w:p>
    <w:p w14:paraId="323616E7" w14:textId="77777777" w:rsidR="00F96A1D" w:rsidRDefault="00F96A1D" w:rsidP="00C43A5F">
      <w:pPr>
        <w:spacing w:after="0" w:line="360" w:lineRule="auto"/>
        <w:ind w:firstLine="709"/>
        <w:jc w:val="center"/>
        <w:rPr>
          <w:rFonts w:ascii="Times New Roman" w:hAnsi="Times New Roman"/>
          <w:b/>
          <w:noProof/>
          <w:sz w:val="28"/>
          <w:szCs w:val="28"/>
        </w:rPr>
      </w:pPr>
    </w:p>
    <w:p w14:paraId="60197CB9" w14:textId="77777777" w:rsidR="002A06B5" w:rsidRPr="00AB01F0" w:rsidRDefault="002A06B5" w:rsidP="00C43A5F">
      <w:pPr>
        <w:spacing w:after="0" w:line="360" w:lineRule="auto"/>
        <w:ind w:firstLine="709"/>
        <w:jc w:val="center"/>
        <w:rPr>
          <w:rFonts w:ascii="Times New Roman" w:hAnsi="Times New Roman"/>
          <w:b/>
          <w:noProof/>
          <w:sz w:val="28"/>
          <w:szCs w:val="28"/>
        </w:rPr>
      </w:pPr>
      <w:r w:rsidRPr="00AB01F0">
        <w:rPr>
          <w:rFonts w:ascii="Times New Roman" w:hAnsi="Times New Roman"/>
          <w:b/>
          <w:noProof/>
          <w:sz w:val="28"/>
          <w:szCs w:val="28"/>
        </w:rPr>
        <w:t>1.3</w:t>
      </w:r>
      <w:r>
        <w:rPr>
          <w:rFonts w:ascii="Times New Roman" w:hAnsi="Times New Roman"/>
          <w:b/>
          <w:noProof/>
          <w:sz w:val="28"/>
          <w:szCs w:val="28"/>
        </w:rPr>
        <w:t xml:space="preserve"> </w:t>
      </w:r>
      <w:r w:rsidRPr="00AB01F0">
        <w:rPr>
          <w:rFonts w:ascii="Times New Roman" w:hAnsi="Times New Roman"/>
          <w:b/>
          <w:noProof/>
          <w:sz w:val="28"/>
          <w:szCs w:val="28"/>
        </w:rPr>
        <w:t>Виды</w:t>
      </w:r>
      <w:r>
        <w:rPr>
          <w:rFonts w:ascii="Times New Roman" w:hAnsi="Times New Roman"/>
          <w:b/>
          <w:noProof/>
          <w:sz w:val="28"/>
          <w:szCs w:val="28"/>
        </w:rPr>
        <w:t xml:space="preserve"> </w:t>
      </w:r>
      <w:r w:rsidRPr="00AB01F0">
        <w:rPr>
          <w:rFonts w:ascii="Times New Roman" w:hAnsi="Times New Roman"/>
          <w:b/>
          <w:noProof/>
          <w:sz w:val="28"/>
          <w:szCs w:val="28"/>
        </w:rPr>
        <w:t>банковских</w:t>
      </w:r>
      <w:r>
        <w:rPr>
          <w:rFonts w:ascii="Times New Roman" w:hAnsi="Times New Roman"/>
          <w:b/>
          <w:noProof/>
          <w:sz w:val="28"/>
          <w:szCs w:val="28"/>
        </w:rPr>
        <w:t xml:space="preserve"> </w:t>
      </w:r>
      <w:r w:rsidRPr="00AB01F0">
        <w:rPr>
          <w:rFonts w:ascii="Times New Roman" w:hAnsi="Times New Roman"/>
          <w:b/>
          <w:noProof/>
          <w:sz w:val="28"/>
          <w:szCs w:val="28"/>
        </w:rPr>
        <w:t>карт</w:t>
      </w:r>
    </w:p>
    <w:p w14:paraId="4CD2B91F" w14:textId="77777777" w:rsidR="002A06B5" w:rsidRPr="002A06B5" w:rsidRDefault="002A06B5" w:rsidP="002A06B5">
      <w:pPr>
        <w:spacing w:after="0" w:line="360" w:lineRule="auto"/>
        <w:ind w:firstLine="709"/>
        <w:jc w:val="both"/>
        <w:rPr>
          <w:rFonts w:ascii="Times New Roman" w:hAnsi="Times New Roman"/>
          <w:noProof/>
          <w:sz w:val="28"/>
          <w:szCs w:val="28"/>
        </w:rPr>
      </w:pPr>
    </w:p>
    <w:p w14:paraId="4B14B407"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Давайте рассмотрим различные типы пластиковых карт. Существует множество признаков, по которым можно классифицировать банковские карты, мы приведем наиболее значимые из них.</w:t>
      </w:r>
    </w:p>
    <w:p w14:paraId="744B3B3E"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По типу финансовых средств: "дебетовый кредит"</w:t>
      </w:r>
    </w:p>
    <w:p w14:paraId="052CBD67"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Дебетовые и кредитные карты распределяются в соответствии с типом средств, размещенных на карте. В России существует некоторая путаница в использовании термина "кредитная карта". Иногда они обозначают какие-либо пластиковые карты, иногда - только карты с кредитными средствами. Причина этой путаницы заключается в том, что исторически первыми пластиковыми картами были кредитные карты, а не дебетовые карты. Поэтому название "кредит" было сохранено для всех карт.</w:t>
      </w:r>
    </w:p>
    <w:p w14:paraId="206ABFE8"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Дебетовые карты. На дебетовой пластиковой карте хранятся только личные средства владельца. Оплата товаров и услуг, а также снятие наличных возможны только при наличии средств на счете, привязанном к этой карте. Кроме того, существуют карты с овердрафтом, которые позволяют осуществлять платежи как за счет средств владельца карты, так и за счет кредита, предоставленного банком в случае нехватки средств на счете. Дебетовые карты, которые выпускаются предприятием для своих сотрудников с целью перечисления заработной платы и других платежей, называются "зарплата". Такие карты выпускаются в рамках "зарплатного проекта", то есть соглашения, заключенного между банком и предприятием. Зарплатные пластиковые карты являются дебетовыми, иногда с овердрафтом [13,101].</w:t>
      </w:r>
    </w:p>
    <w:p w14:paraId="3A50F68E"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lastRenderedPageBreak/>
        <w:t>Кредитные карточки. На кредитной карте, как упоминалось выше, хранятся денежные средства, которые банк предоставляет в пользование владельцу карты. Каждый банк устанавливает определенный кредитный лимит, в пределах которого клиент может совершать покупки и снимать наличные. В то же время собственные средства владельца также могут храниться на кредитной карте. Кредитные карты различаются по схеме начисления процентов за пользование кредитом. Большинство кредитных пластиковых карт имеют так называемый льготный период, или беспроцентный льготный период, в течение которого проценты на использованные средства не начисляются (обычно 50-60 дней), если долг погашен в течение этого периода. Существуют также кредитные карты, по которым проценты начисляются сразу после совершения покупки, то есть льготного беспроцентного периода для них нет.</w:t>
      </w:r>
    </w:p>
    <w:p w14:paraId="4F0F862B"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По категориям карт: от классических до "платиновых"</w:t>
      </w:r>
    </w:p>
    <w:p w14:paraId="219AFEA2"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Чем выше категория карты, тем больше у нее возможностей, но пропорционально возрастает стоимость ее обслуживания. Существуют карты классической категории, золотые, платиновые и более высокие "черные" карты, такие как MasterCard Black Edition или Visa Black. Кроме того, обладание золотой, платиновой или даже более "черной" картой подчеркивает статус ее владельца, что важно для многих. По мере увеличения категории карты кредитные лимиты по ней увеличиваются. Для сравнения, кредитный лимит по классической карте Альфабанка составляет до 150 000 рублей, по платиновой — до 750 000 рублей. Следует также отметить, что чем выше статус карты, тем больше привилегий она предоставляет владельцу. Например, международные платежные системы предоставляют скидки держателям премиальных карт, а банки предоставляют специальную услугу в виде приоритетного обслуживания, консьерж-сервиса и многого другого, что зависит от конкретного банка-эмитента.</w:t>
      </w:r>
    </w:p>
    <w:p w14:paraId="52274C9D"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lastRenderedPageBreak/>
        <w:t>Существует также категория виртуальных карт: они не имеют физического носителя и предназначены исключительно для совершения покупок через Интернет, без возможности снятия наличных.</w:t>
      </w:r>
    </w:p>
    <w:p w14:paraId="48B312FA"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К моменту регистрации: экспресс-карты против классических</w:t>
      </w:r>
    </w:p>
    <w:p w14:paraId="18EBE8E6"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Классические кредитные и дебетовые карты обычно выдаются в течение 2-5 рабочих дней. При необходимости в некоторых банках можно воспользоваться услугой срочного оформления пластиковой карты. Услуга платная, но она позволяет получить заветную карту в тот же или на следующий рабочий день. Некоторые банки предлагают мгновенную выдачу пластиковой карты. Эти карты выдаются клиенту немедленно на руки в течение от нескольких минут до одного часа. Обычно мгновенные карты выполняют все те же функции, что и другие карты.</w:t>
      </w:r>
    </w:p>
    <w:p w14:paraId="2D527E7F"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По типу платежной системы: Visa или MasterCard</w:t>
      </w:r>
    </w:p>
    <w:p w14:paraId="50CB97CA"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Мировой рынок пластиковых карт сегодня "разделен" двумя крупнейшими платежными системами - Visa International и MasterCard International. На платежную систему Visa приходится около 57%, на MasterCard - около 26%, а также есть и другие участники рынка, такие как American Express - около 13% и другие (включая DinersClub и JCB) - 4%.</w:t>
      </w:r>
    </w:p>
    <w:p w14:paraId="2D8B0F6E"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 xml:space="preserve">Платежные системы, прежде всего, обеспечивают возможность расчетов между разными банками. Например, MasterCard объединяет 22 тысячи финансовых учреждений в 210 странах, а VISA объединяет 21 тысячу финансовых организаций. VISA отличается от MasterCard главным образом тем, что она ориентирована на транзакции в долларах, в то время как MasterCard ориентирована на транзакции в долларах и евро. Для обычного российского клиента нет существенной разницы в использовании той или иной платежной системы. Немного статистики в </w:t>
      </w:r>
      <w:r>
        <w:rPr>
          <w:rFonts w:ascii="Times New Roman" w:hAnsi="Times New Roman"/>
          <w:noProof/>
          <w:sz w:val="28"/>
          <w:szCs w:val="28"/>
        </w:rPr>
        <w:t>2021</w:t>
      </w:r>
      <w:r w:rsidRPr="00C43A5F">
        <w:rPr>
          <w:rFonts w:ascii="Times New Roman" w:hAnsi="Times New Roman"/>
          <w:noProof/>
          <w:sz w:val="28"/>
          <w:szCs w:val="28"/>
        </w:rPr>
        <w:t xml:space="preserve"> году доля Mastercard в России составляла 35% при общем количестве выпущенных карт 80 млн.</w:t>
      </w:r>
    </w:p>
    <w:p w14:paraId="4ADBA9C8"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По видам дополнительных услуг: большие возможности</w:t>
      </w:r>
    </w:p>
    <w:p w14:paraId="680D27AF"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lastRenderedPageBreak/>
        <w:t>Кобрендовые пластиковые карты выпускаются в партнерстве с различными крупными фирмами, обычно сетями. Такие карты предоставляют их держателю некоторые привилегии или бонусы от компании-партнера банка. Например, если партнером является авиакомпания или служба продажи авиабилетов, то при совершении покупок клиент получает так называемые бонусные "мили", которые затем можно потратить на покупку билета. Если партнером является Аэрофлот, то мили тратятся на покупку билетов этой авиакомпании. Выбирать кобрендовую карту имеет смысл только в том случае, если вы уже являетесь активным пользователем услуг компании-партнера. Во всем остальном такие карты ничем не отличаются от других пластиковых карт.</w:t>
      </w:r>
    </w:p>
    <w:p w14:paraId="5BB85018"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Еще одна привлекательная услуга, которую некоторые банки предоставляют в дополнение к пластиковой карте, - это возврат наличных. Смысл опции заключается в том, что, совершая различные покупки с помощью кредитной или дебетовой карты, в конце месяца клиент получает определенный процент от общей суммы, потраченной на карту, обратно на свой счет. Например, если кэшбэк составляет 3%, и вы совершили транзакции по карте на 100 000 рублей в месяц, банк вернет на нее до 3000 рублей.</w:t>
      </w:r>
    </w:p>
    <w:p w14:paraId="48E59BA9"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По типу защиты: технологии в службе безопасности</w:t>
      </w:r>
    </w:p>
    <w:p w14:paraId="2B916E4C"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Пластиковые карты имеют два способа записи информации: магнитную полосу и микрочип. Первые карты с электронной магнитной полосой появились в 1971 году, а в конце 1990-х чипы начали интегрироваться в кредитные карты. Необходимость в чипах возникла, когда магнитная полоса перестала обеспечивать необходимый уровень защиты информации от мошенничества и подделки. Оплата картой, оснащенной чипом, в обычном магазине может быть произведена только после того, как владелец карты введет пинкод, который "выдается" вместе с картой. Таким образом, повышается уровень идентификации владельца.</w:t>
      </w:r>
    </w:p>
    <w:p w14:paraId="05413387"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lastRenderedPageBreak/>
        <w:t>Самые современные карты оснащены новой технологией оплаты в одно касание, называемой Pay pass (от платежной системы MasterCard) и Pay wave (от Visa). Чтобы оплатить покупку, достаточно прикоснуться картой к считывающему терминалу на кассе. Если сумма покупки составляет до 1000 рублей, вам даже не нужно вводить пинкод. Эта технология обеспечивает дополнительную защиту, так как карту не нужно передавать кассиру во время оплаты.</w:t>
      </w:r>
    </w:p>
    <w:p w14:paraId="31627452"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Существует также технология 3D Secure, которая обеспечивает безопасность интернет-платежей с использованием пластиковых карт. Технология была разработана платежной системой VISA, аналогичная технология под названием MasterCard SecureCode была представлена компанией MasterCard. Безопасная аутентификация 3D позволяет торговым точкам и банкам проверять, что платеж производит именно владелец карты.</w:t>
      </w:r>
    </w:p>
    <w:p w14:paraId="2915430F"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Выводы: Пластиковые карты очень разнообразны. Их отличают носители информации (магнитная полоса или микрочип), возможность совершать определенные операции, не прибегая к услугам банка.</w:t>
      </w:r>
    </w:p>
    <w:p w14:paraId="2FBA650D" w14:textId="77777777" w:rsidR="002A06B5"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Основными типами являются кредитные и дебетовые. Кредитные карты выпускаются для платежеспособных потребителей. Их использование позволяет им получать автоматически возобновляемый кредит без специального обеспечения для покупок. Они также могут быть использованы для получения кредита наличными в тех финансовых учреждениях, которые являются участниками соответствующей системы. К потенциальным владельцам предъявляются довольно жесткие требования в отношении их кредитоспособности.</w:t>
      </w:r>
      <w:r w:rsidR="002A06B5">
        <w:rPr>
          <w:rFonts w:ascii="Times New Roman" w:hAnsi="Times New Roman"/>
          <w:noProof/>
          <w:sz w:val="28"/>
          <w:szCs w:val="28"/>
        </w:rPr>
        <w:br w:type="page"/>
      </w:r>
    </w:p>
    <w:p w14:paraId="1CC36BF5" w14:textId="77777777" w:rsidR="002A06B5" w:rsidRPr="00AB01F0" w:rsidRDefault="002A06B5" w:rsidP="00C43A5F">
      <w:pPr>
        <w:spacing w:after="0" w:line="360" w:lineRule="auto"/>
        <w:ind w:firstLine="709"/>
        <w:jc w:val="center"/>
        <w:rPr>
          <w:rFonts w:ascii="Times New Roman" w:hAnsi="Times New Roman"/>
          <w:b/>
          <w:noProof/>
          <w:sz w:val="28"/>
          <w:szCs w:val="28"/>
        </w:rPr>
      </w:pPr>
      <w:r w:rsidRPr="00AB01F0">
        <w:rPr>
          <w:rFonts w:ascii="Times New Roman" w:hAnsi="Times New Roman"/>
          <w:b/>
          <w:noProof/>
          <w:sz w:val="28"/>
          <w:szCs w:val="28"/>
        </w:rPr>
        <w:lastRenderedPageBreak/>
        <w:t>Глава</w:t>
      </w:r>
      <w:r>
        <w:rPr>
          <w:rFonts w:ascii="Times New Roman" w:hAnsi="Times New Roman"/>
          <w:b/>
          <w:noProof/>
          <w:sz w:val="28"/>
          <w:szCs w:val="28"/>
        </w:rPr>
        <w:t xml:space="preserve"> </w:t>
      </w:r>
      <w:r w:rsidRPr="00AB01F0">
        <w:rPr>
          <w:rFonts w:ascii="Times New Roman" w:hAnsi="Times New Roman"/>
          <w:b/>
          <w:noProof/>
          <w:sz w:val="28"/>
          <w:szCs w:val="28"/>
        </w:rPr>
        <w:t>2</w:t>
      </w:r>
      <w:r>
        <w:rPr>
          <w:rFonts w:ascii="Times New Roman" w:hAnsi="Times New Roman"/>
          <w:b/>
          <w:noProof/>
          <w:sz w:val="28"/>
          <w:szCs w:val="28"/>
        </w:rPr>
        <w:t xml:space="preserve"> </w:t>
      </w:r>
      <w:r w:rsidRPr="00AB01F0">
        <w:rPr>
          <w:rFonts w:ascii="Times New Roman" w:hAnsi="Times New Roman"/>
          <w:b/>
          <w:noProof/>
          <w:sz w:val="28"/>
          <w:szCs w:val="28"/>
        </w:rPr>
        <w:t>Анализ</w:t>
      </w:r>
      <w:r>
        <w:rPr>
          <w:rFonts w:ascii="Times New Roman" w:hAnsi="Times New Roman"/>
          <w:b/>
          <w:noProof/>
          <w:sz w:val="28"/>
          <w:szCs w:val="28"/>
        </w:rPr>
        <w:t xml:space="preserve"> </w:t>
      </w:r>
      <w:r w:rsidRPr="00AB01F0">
        <w:rPr>
          <w:rFonts w:ascii="Times New Roman" w:hAnsi="Times New Roman"/>
          <w:b/>
          <w:noProof/>
          <w:sz w:val="28"/>
          <w:szCs w:val="28"/>
        </w:rPr>
        <w:t>современного</w:t>
      </w:r>
      <w:r>
        <w:rPr>
          <w:rFonts w:ascii="Times New Roman" w:hAnsi="Times New Roman"/>
          <w:b/>
          <w:noProof/>
          <w:sz w:val="28"/>
          <w:szCs w:val="28"/>
        </w:rPr>
        <w:t xml:space="preserve"> </w:t>
      </w:r>
      <w:r w:rsidRPr="00AB01F0">
        <w:rPr>
          <w:rFonts w:ascii="Times New Roman" w:hAnsi="Times New Roman"/>
          <w:b/>
          <w:noProof/>
          <w:sz w:val="28"/>
          <w:szCs w:val="28"/>
        </w:rPr>
        <w:t>состояния</w:t>
      </w:r>
      <w:r>
        <w:rPr>
          <w:rFonts w:ascii="Times New Roman" w:hAnsi="Times New Roman"/>
          <w:b/>
          <w:noProof/>
          <w:sz w:val="28"/>
          <w:szCs w:val="28"/>
        </w:rPr>
        <w:t xml:space="preserve"> </w:t>
      </w:r>
      <w:r w:rsidRPr="00AB01F0">
        <w:rPr>
          <w:rFonts w:ascii="Times New Roman" w:hAnsi="Times New Roman"/>
          <w:b/>
          <w:noProof/>
          <w:sz w:val="28"/>
          <w:szCs w:val="28"/>
        </w:rPr>
        <w:t>российского</w:t>
      </w:r>
      <w:r>
        <w:rPr>
          <w:rFonts w:ascii="Times New Roman" w:hAnsi="Times New Roman"/>
          <w:b/>
          <w:noProof/>
          <w:sz w:val="28"/>
          <w:szCs w:val="28"/>
        </w:rPr>
        <w:t xml:space="preserve"> </w:t>
      </w:r>
      <w:r w:rsidRPr="00AB01F0">
        <w:rPr>
          <w:rFonts w:ascii="Times New Roman" w:hAnsi="Times New Roman"/>
          <w:b/>
          <w:noProof/>
          <w:sz w:val="28"/>
          <w:szCs w:val="28"/>
        </w:rPr>
        <w:t>рынка</w:t>
      </w:r>
      <w:r>
        <w:rPr>
          <w:rFonts w:ascii="Times New Roman" w:hAnsi="Times New Roman"/>
          <w:b/>
          <w:noProof/>
          <w:sz w:val="28"/>
          <w:szCs w:val="28"/>
        </w:rPr>
        <w:t xml:space="preserve"> </w:t>
      </w:r>
      <w:r w:rsidRPr="00AB01F0">
        <w:rPr>
          <w:rFonts w:ascii="Times New Roman" w:hAnsi="Times New Roman"/>
          <w:b/>
          <w:noProof/>
          <w:sz w:val="28"/>
          <w:szCs w:val="28"/>
        </w:rPr>
        <w:t>банковских</w:t>
      </w:r>
      <w:r>
        <w:rPr>
          <w:rFonts w:ascii="Times New Roman" w:hAnsi="Times New Roman"/>
          <w:b/>
          <w:noProof/>
          <w:sz w:val="28"/>
          <w:szCs w:val="28"/>
        </w:rPr>
        <w:t xml:space="preserve"> </w:t>
      </w:r>
      <w:r w:rsidRPr="00AB01F0">
        <w:rPr>
          <w:rFonts w:ascii="Times New Roman" w:hAnsi="Times New Roman"/>
          <w:b/>
          <w:noProof/>
          <w:sz w:val="28"/>
          <w:szCs w:val="28"/>
        </w:rPr>
        <w:t>карт</w:t>
      </w:r>
    </w:p>
    <w:p w14:paraId="10114D61" w14:textId="77777777" w:rsidR="002A06B5" w:rsidRPr="003B57C2" w:rsidRDefault="002A06B5" w:rsidP="00C43A5F">
      <w:pPr>
        <w:spacing w:after="0" w:line="360" w:lineRule="auto"/>
        <w:ind w:firstLine="709"/>
        <w:jc w:val="center"/>
        <w:rPr>
          <w:rFonts w:ascii="Times New Roman" w:hAnsi="Times New Roman"/>
          <w:b/>
          <w:noProof/>
          <w:sz w:val="28"/>
          <w:szCs w:val="28"/>
        </w:rPr>
      </w:pPr>
    </w:p>
    <w:p w14:paraId="02D23EA2" w14:textId="77777777" w:rsidR="002A06B5" w:rsidRDefault="002A06B5" w:rsidP="00C43A5F">
      <w:pPr>
        <w:spacing w:after="0" w:line="360" w:lineRule="auto"/>
        <w:ind w:firstLine="709"/>
        <w:jc w:val="center"/>
        <w:rPr>
          <w:rFonts w:ascii="Times New Roman" w:hAnsi="Times New Roman"/>
          <w:b/>
          <w:noProof/>
          <w:sz w:val="28"/>
          <w:szCs w:val="28"/>
        </w:rPr>
      </w:pPr>
      <w:r w:rsidRPr="00AB01F0">
        <w:rPr>
          <w:rFonts w:ascii="Times New Roman" w:hAnsi="Times New Roman"/>
          <w:b/>
          <w:noProof/>
          <w:sz w:val="28"/>
          <w:szCs w:val="28"/>
        </w:rPr>
        <w:t>2.1</w:t>
      </w:r>
      <w:r>
        <w:rPr>
          <w:rFonts w:ascii="Times New Roman" w:hAnsi="Times New Roman"/>
          <w:b/>
          <w:noProof/>
          <w:sz w:val="28"/>
          <w:szCs w:val="28"/>
        </w:rPr>
        <w:t xml:space="preserve"> </w:t>
      </w:r>
      <w:r w:rsidRPr="00AB01F0">
        <w:rPr>
          <w:rFonts w:ascii="Times New Roman" w:hAnsi="Times New Roman"/>
          <w:b/>
          <w:noProof/>
          <w:sz w:val="28"/>
          <w:szCs w:val="28"/>
        </w:rPr>
        <w:t>Современное</w:t>
      </w:r>
      <w:r>
        <w:rPr>
          <w:rFonts w:ascii="Times New Roman" w:hAnsi="Times New Roman"/>
          <w:b/>
          <w:noProof/>
          <w:sz w:val="28"/>
          <w:szCs w:val="28"/>
        </w:rPr>
        <w:t xml:space="preserve"> </w:t>
      </w:r>
      <w:r w:rsidRPr="00AB01F0">
        <w:rPr>
          <w:rFonts w:ascii="Times New Roman" w:hAnsi="Times New Roman"/>
          <w:b/>
          <w:noProof/>
          <w:sz w:val="28"/>
          <w:szCs w:val="28"/>
        </w:rPr>
        <w:t>состояние</w:t>
      </w:r>
      <w:r>
        <w:rPr>
          <w:rFonts w:ascii="Times New Roman" w:hAnsi="Times New Roman"/>
          <w:b/>
          <w:noProof/>
          <w:sz w:val="28"/>
          <w:szCs w:val="28"/>
        </w:rPr>
        <w:t xml:space="preserve"> </w:t>
      </w:r>
      <w:r w:rsidRPr="00AB01F0">
        <w:rPr>
          <w:rFonts w:ascii="Times New Roman" w:hAnsi="Times New Roman"/>
          <w:b/>
          <w:noProof/>
          <w:sz w:val="28"/>
          <w:szCs w:val="28"/>
        </w:rPr>
        <w:t>ро</w:t>
      </w:r>
      <w:r>
        <w:rPr>
          <w:rFonts w:ascii="Times New Roman" w:hAnsi="Times New Roman"/>
          <w:b/>
          <w:noProof/>
          <w:sz w:val="28"/>
          <w:szCs w:val="28"/>
        </w:rPr>
        <w:t>ссийского рынка банковских карт</w:t>
      </w:r>
    </w:p>
    <w:p w14:paraId="56B98FC3" w14:textId="77777777" w:rsidR="002A06B5" w:rsidRPr="00AB01F0" w:rsidRDefault="002A06B5" w:rsidP="002A06B5">
      <w:pPr>
        <w:pStyle w:val="1"/>
        <w:keepNext w:val="0"/>
        <w:keepLines w:val="0"/>
        <w:shd w:val="clear" w:color="auto" w:fill="FFFFFF"/>
        <w:spacing w:before="0" w:line="360" w:lineRule="auto"/>
        <w:ind w:firstLine="709"/>
        <w:jc w:val="both"/>
        <w:rPr>
          <w:rFonts w:ascii="Times New Roman" w:hAnsi="Times New Roman"/>
          <w:b w:val="0"/>
          <w:bCs w:val="0"/>
          <w:noProof/>
          <w:color w:val="auto"/>
        </w:rPr>
      </w:pPr>
    </w:p>
    <w:p w14:paraId="27CD0D8D" w14:textId="77777777" w:rsidR="00C43A5F" w:rsidRDefault="00C43A5F" w:rsidP="00C43A5F">
      <w:pPr>
        <w:pStyle w:val="1"/>
        <w:keepNext w:val="0"/>
        <w:keepLines w:val="0"/>
        <w:shd w:val="clear" w:color="auto" w:fill="FFFFFF"/>
        <w:spacing w:before="0" w:line="360" w:lineRule="auto"/>
        <w:ind w:firstLine="709"/>
        <w:jc w:val="both"/>
        <w:rPr>
          <w:rFonts w:ascii="Times New Roman" w:hAnsi="Times New Roman"/>
          <w:b w:val="0"/>
          <w:bCs w:val="0"/>
          <w:noProof/>
          <w:color w:val="auto"/>
        </w:rPr>
      </w:pPr>
      <w:r w:rsidRPr="00C43A5F">
        <w:rPr>
          <w:rFonts w:ascii="Times New Roman" w:hAnsi="Times New Roman"/>
          <w:b w:val="0"/>
          <w:bCs w:val="0"/>
          <w:noProof/>
          <w:color w:val="auto"/>
        </w:rPr>
        <w:t xml:space="preserve">Далее будет отражен анализ текущего состояния российского рынка банковских пластиковых карт. На его развитие существенное влияние оказала текущая геополитическая ситуация, так как высокие темпы инфляции, падение реальных доходов населения, возросшие кредитные риски и действия Банка России привели к снижению объемов кредитования физических лиц. По состоянию на 1 мая </w:t>
      </w:r>
      <w:r>
        <w:rPr>
          <w:rFonts w:ascii="Times New Roman" w:hAnsi="Times New Roman"/>
          <w:b w:val="0"/>
          <w:bCs w:val="0"/>
          <w:noProof/>
          <w:color w:val="auto"/>
        </w:rPr>
        <w:t>2021</w:t>
      </w:r>
      <w:r w:rsidRPr="00C43A5F">
        <w:rPr>
          <w:rFonts w:ascii="Times New Roman" w:hAnsi="Times New Roman"/>
          <w:b w:val="0"/>
          <w:bCs w:val="0"/>
          <w:noProof/>
          <w:color w:val="auto"/>
        </w:rPr>
        <w:t xml:space="preserve"> года его объем составил 10,8 трлн рублей, снизившись на 4,42% по сравнению с началом года. Стоит отметить, что в кризисном </w:t>
      </w:r>
      <w:r>
        <w:rPr>
          <w:rFonts w:ascii="Times New Roman" w:hAnsi="Times New Roman"/>
          <w:b w:val="0"/>
          <w:bCs w:val="0"/>
          <w:noProof/>
          <w:color w:val="auto"/>
        </w:rPr>
        <w:t>2015</w:t>
      </w:r>
      <w:r w:rsidRPr="00C43A5F">
        <w:rPr>
          <w:rFonts w:ascii="Times New Roman" w:hAnsi="Times New Roman"/>
          <w:b w:val="0"/>
          <w:bCs w:val="0"/>
          <w:noProof/>
          <w:color w:val="auto"/>
        </w:rPr>
        <w:t xml:space="preserve"> году сокращение кредитного портфеля было на прежнем уровне и прекратилось только в марте </w:t>
      </w:r>
      <w:r>
        <w:rPr>
          <w:rFonts w:ascii="Times New Roman" w:hAnsi="Times New Roman"/>
          <w:b w:val="0"/>
          <w:bCs w:val="0"/>
          <w:noProof/>
          <w:color w:val="auto"/>
        </w:rPr>
        <w:t>2016</w:t>
      </w:r>
      <w:r w:rsidRPr="00C43A5F">
        <w:rPr>
          <w:rFonts w:ascii="Times New Roman" w:hAnsi="Times New Roman"/>
          <w:b w:val="0"/>
          <w:bCs w:val="0"/>
          <w:noProof/>
          <w:color w:val="auto"/>
        </w:rPr>
        <w:t xml:space="preserve"> года. [4] </w:t>
      </w:r>
    </w:p>
    <w:p w14:paraId="008D9F50" w14:textId="77777777" w:rsidR="002A06B5" w:rsidRPr="003B57C2" w:rsidRDefault="00C43A5F" w:rsidP="00C43A5F">
      <w:pPr>
        <w:pStyle w:val="1"/>
        <w:keepNext w:val="0"/>
        <w:keepLines w:val="0"/>
        <w:shd w:val="clear" w:color="auto" w:fill="FFFFFF"/>
        <w:spacing w:before="0" w:line="360" w:lineRule="auto"/>
        <w:ind w:firstLine="709"/>
        <w:jc w:val="both"/>
        <w:rPr>
          <w:rFonts w:ascii="Times New Roman" w:hAnsi="Times New Roman"/>
          <w:b w:val="0"/>
          <w:noProof/>
          <w:color w:val="auto"/>
        </w:rPr>
      </w:pPr>
      <w:r w:rsidRPr="00C43A5F">
        <w:rPr>
          <w:rFonts w:ascii="Times New Roman" w:hAnsi="Times New Roman"/>
          <w:b w:val="0"/>
          <w:bCs w:val="0"/>
          <w:noProof/>
          <w:color w:val="auto"/>
        </w:rPr>
        <w:t xml:space="preserve">Повышение ключевой процентной ставки до 17% 16 декабря </w:t>
      </w:r>
      <w:r>
        <w:rPr>
          <w:rFonts w:ascii="Times New Roman" w:hAnsi="Times New Roman"/>
          <w:b w:val="0"/>
          <w:bCs w:val="0"/>
          <w:noProof/>
          <w:color w:val="auto"/>
        </w:rPr>
        <w:t>2020</w:t>
      </w:r>
      <w:r w:rsidRPr="00C43A5F">
        <w:rPr>
          <w:rFonts w:ascii="Times New Roman" w:hAnsi="Times New Roman"/>
          <w:b w:val="0"/>
          <w:bCs w:val="0"/>
          <w:noProof/>
          <w:color w:val="auto"/>
        </w:rPr>
        <w:t xml:space="preserve"> года оказало существенное влияние на стоимость денег, включая увеличение процентов по кредитным картам, что повлияло на спрос на них.</w:t>
      </w:r>
    </w:p>
    <w:p w14:paraId="54255F4F" w14:textId="77777777" w:rsidR="002A06B5" w:rsidRPr="00AB01F0" w:rsidRDefault="002A06B5" w:rsidP="00C43A5F">
      <w:pPr>
        <w:pStyle w:val="1"/>
        <w:keepNext w:val="0"/>
        <w:keepLines w:val="0"/>
        <w:shd w:val="clear" w:color="auto" w:fill="FFFFFF"/>
        <w:spacing w:before="0" w:line="360" w:lineRule="auto"/>
        <w:ind w:firstLine="709"/>
        <w:jc w:val="both"/>
        <w:rPr>
          <w:rFonts w:ascii="Times New Roman" w:hAnsi="Times New Roman"/>
          <w:noProof/>
          <w:color w:val="auto"/>
        </w:rPr>
      </w:pPr>
      <w:r w:rsidRPr="00AB01F0">
        <w:rPr>
          <w:rFonts w:ascii="Times New Roman" w:hAnsi="Times New Roman"/>
          <w:b w:val="0"/>
          <w:noProof/>
          <w:color w:val="auto"/>
        </w:rPr>
        <w:t>Таблица</w:t>
      </w:r>
      <w:r>
        <w:rPr>
          <w:rFonts w:ascii="Times New Roman" w:hAnsi="Times New Roman"/>
          <w:b w:val="0"/>
          <w:noProof/>
          <w:color w:val="auto"/>
        </w:rPr>
        <w:t xml:space="preserve"> </w:t>
      </w:r>
      <w:r w:rsidR="00C43A5F">
        <w:rPr>
          <w:rFonts w:ascii="Times New Roman" w:hAnsi="Times New Roman"/>
          <w:b w:val="0"/>
          <w:noProof/>
          <w:color w:val="auto"/>
        </w:rPr>
        <w:t xml:space="preserve">2.1 - </w:t>
      </w:r>
      <w:r w:rsidRPr="00AB01F0">
        <w:rPr>
          <w:rFonts w:ascii="Times New Roman" w:hAnsi="Times New Roman"/>
          <w:b w:val="0"/>
          <w:bCs w:val="0"/>
          <w:noProof/>
          <w:color w:val="auto"/>
        </w:rPr>
        <w:t>Темпы</w:t>
      </w:r>
      <w:r>
        <w:rPr>
          <w:rFonts w:ascii="Times New Roman" w:hAnsi="Times New Roman"/>
          <w:b w:val="0"/>
          <w:bCs w:val="0"/>
          <w:noProof/>
          <w:color w:val="auto"/>
        </w:rPr>
        <w:t xml:space="preserve"> </w:t>
      </w:r>
      <w:r w:rsidRPr="00AB01F0">
        <w:rPr>
          <w:rFonts w:ascii="Times New Roman" w:hAnsi="Times New Roman"/>
          <w:b w:val="0"/>
          <w:bCs w:val="0"/>
          <w:noProof/>
          <w:color w:val="auto"/>
        </w:rPr>
        <w:t>роста</w:t>
      </w:r>
      <w:r>
        <w:rPr>
          <w:rFonts w:ascii="Times New Roman" w:hAnsi="Times New Roman"/>
          <w:b w:val="0"/>
          <w:bCs w:val="0"/>
          <w:noProof/>
          <w:color w:val="auto"/>
        </w:rPr>
        <w:t xml:space="preserve"> </w:t>
      </w:r>
      <w:r w:rsidRPr="00AB01F0">
        <w:rPr>
          <w:rFonts w:ascii="Times New Roman" w:hAnsi="Times New Roman"/>
          <w:b w:val="0"/>
          <w:bCs w:val="0"/>
          <w:noProof/>
          <w:color w:val="auto"/>
        </w:rPr>
        <w:t>и</w:t>
      </w:r>
      <w:r>
        <w:rPr>
          <w:rFonts w:ascii="Times New Roman" w:hAnsi="Times New Roman"/>
          <w:b w:val="0"/>
          <w:bCs w:val="0"/>
          <w:noProof/>
          <w:color w:val="auto"/>
        </w:rPr>
        <w:t xml:space="preserve"> </w:t>
      </w:r>
      <w:r w:rsidRPr="00AB01F0">
        <w:rPr>
          <w:rFonts w:ascii="Times New Roman" w:hAnsi="Times New Roman"/>
          <w:b w:val="0"/>
          <w:bCs w:val="0"/>
          <w:noProof/>
          <w:color w:val="auto"/>
        </w:rPr>
        <w:t>структура</w:t>
      </w:r>
      <w:r>
        <w:rPr>
          <w:rFonts w:ascii="Times New Roman" w:hAnsi="Times New Roman"/>
          <w:b w:val="0"/>
          <w:bCs w:val="0"/>
          <w:noProof/>
          <w:color w:val="auto"/>
        </w:rPr>
        <w:t xml:space="preserve"> </w:t>
      </w:r>
      <w:r w:rsidRPr="00AB01F0">
        <w:rPr>
          <w:rFonts w:ascii="Times New Roman" w:hAnsi="Times New Roman"/>
          <w:b w:val="0"/>
          <w:bCs w:val="0"/>
          <w:noProof/>
          <w:color w:val="auto"/>
        </w:rPr>
        <w:t>платежных</w:t>
      </w:r>
      <w:r>
        <w:rPr>
          <w:rFonts w:ascii="Times New Roman" w:hAnsi="Times New Roman"/>
          <w:b w:val="0"/>
          <w:bCs w:val="0"/>
          <w:noProof/>
          <w:color w:val="auto"/>
        </w:rPr>
        <w:t xml:space="preserve"> </w:t>
      </w:r>
      <w:r w:rsidRPr="00AB01F0">
        <w:rPr>
          <w:rFonts w:ascii="Times New Roman" w:hAnsi="Times New Roman"/>
          <w:b w:val="0"/>
          <w:bCs w:val="0"/>
          <w:noProof/>
          <w:color w:val="auto"/>
        </w:rPr>
        <w:t>карт,</w:t>
      </w:r>
      <w:r>
        <w:rPr>
          <w:rFonts w:ascii="Times New Roman" w:hAnsi="Times New Roman"/>
          <w:b w:val="0"/>
          <w:bCs w:val="0"/>
          <w:noProof/>
          <w:color w:val="auto"/>
        </w:rPr>
        <w:t xml:space="preserve"> </w:t>
      </w:r>
      <w:r w:rsidRPr="00AB01F0">
        <w:rPr>
          <w:rFonts w:ascii="Times New Roman" w:hAnsi="Times New Roman"/>
          <w:b w:val="0"/>
          <w:bCs w:val="0"/>
          <w:noProof/>
          <w:color w:val="auto"/>
        </w:rPr>
        <w:t>эмитированных</w:t>
      </w:r>
      <w:r>
        <w:rPr>
          <w:rFonts w:ascii="Times New Roman" w:hAnsi="Times New Roman"/>
          <w:b w:val="0"/>
          <w:bCs w:val="0"/>
          <w:noProof/>
          <w:color w:val="auto"/>
        </w:rPr>
        <w:t xml:space="preserve"> </w:t>
      </w:r>
      <w:r w:rsidRPr="00AB01F0">
        <w:rPr>
          <w:rFonts w:ascii="Times New Roman" w:hAnsi="Times New Roman"/>
          <w:b w:val="0"/>
          <w:bCs w:val="0"/>
          <w:noProof/>
          <w:color w:val="auto"/>
        </w:rPr>
        <w:t>кредитными</w:t>
      </w:r>
      <w:r>
        <w:rPr>
          <w:rFonts w:ascii="Times New Roman" w:hAnsi="Times New Roman"/>
          <w:b w:val="0"/>
          <w:bCs w:val="0"/>
          <w:noProof/>
          <w:color w:val="auto"/>
        </w:rPr>
        <w:t xml:space="preserve"> </w:t>
      </w:r>
      <w:r w:rsidRPr="00AB01F0">
        <w:rPr>
          <w:rFonts w:ascii="Times New Roman" w:hAnsi="Times New Roman"/>
          <w:b w:val="0"/>
          <w:bCs w:val="0"/>
          <w:noProof/>
          <w:color w:val="auto"/>
        </w:rPr>
        <w:t>организациями,</w:t>
      </w:r>
      <w:r>
        <w:rPr>
          <w:rFonts w:ascii="Times New Roman" w:hAnsi="Times New Roman"/>
          <w:b w:val="0"/>
          <w:bCs w:val="0"/>
          <w:noProof/>
          <w:color w:val="auto"/>
        </w:rPr>
        <w:t xml:space="preserve"> </w:t>
      </w:r>
      <w:r w:rsidRPr="00AB01F0">
        <w:rPr>
          <w:rFonts w:ascii="Times New Roman" w:hAnsi="Times New Roman"/>
          <w:b w:val="0"/>
          <w:bCs w:val="0"/>
          <w:noProof/>
          <w:color w:val="auto"/>
        </w:rPr>
        <w:t>по</w:t>
      </w:r>
      <w:r>
        <w:rPr>
          <w:rFonts w:ascii="Times New Roman" w:hAnsi="Times New Roman"/>
          <w:b w:val="0"/>
          <w:bCs w:val="0"/>
          <w:noProof/>
          <w:color w:val="auto"/>
        </w:rPr>
        <w:t xml:space="preserve"> </w:t>
      </w:r>
      <w:r w:rsidRPr="00AB01F0">
        <w:rPr>
          <w:rFonts w:ascii="Times New Roman" w:hAnsi="Times New Roman"/>
          <w:b w:val="0"/>
          <w:bCs w:val="0"/>
          <w:noProof/>
          <w:color w:val="auto"/>
        </w:rPr>
        <w:t>типам</w:t>
      </w:r>
      <w:r>
        <w:rPr>
          <w:rFonts w:ascii="Times New Roman" w:hAnsi="Times New Roman"/>
          <w:b w:val="0"/>
          <w:bCs w:val="0"/>
          <w:noProof/>
          <w:color w:val="auto"/>
        </w:rPr>
        <w:t xml:space="preserve"> </w:t>
      </w:r>
      <w:r w:rsidRPr="00AB01F0">
        <w:rPr>
          <w:rFonts w:ascii="Times New Roman" w:hAnsi="Times New Roman"/>
          <w:b w:val="0"/>
          <w:bCs w:val="0"/>
          <w:noProof/>
          <w:color w:val="auto"/>
        </w:rPr>
        <w:t>карт,</w:t>
      </w:r>
      <w:r>
        <w:rPr>
          <w:rFonts w:ascii="Times New Roman" w:hAnsi="Times New Roman"/>
          <w:b w:val="0"/>
          <w:bCs w:val="0"/>
          <w:noProof/>
          <w:color w:val="auto"/>
        </w:rPr>
        <w:t xml:space="preserve"> </w:t>
      </w:r>
      <w:r w:rsidRPr="00AB01F0">
        <w:rPr>
          <w:rFonts w:ascii="Times New Roman" w:hAnsi="Times New Roman"/>
          <w:b w:val="0"/>
          <w:bCs w:val="0"/>
          <w:noProof/>
          <w:color w:val="auto"/>
        </w:rPr>
        <w:t>тыс.</w:t>
      </w:r>
      <w:r>
        <w:rPr>
          <w:rFonts w:ascii="Times New Roman" w:hAnsi="Times New Roman"/>
          <w:b w:val="0"/>
          <w:bCs w:val="0"/>
          <w:noProof/>
          <w:color w:val="auto"/>
        </w:rPr>
        <w:t xml:space="preserve"> </w:t>
      </w:r>
      <w:r w:rsidRPr="00AB01F0">
        <w:rPr>
          <w:rFonts w:ascii="Times New Roman" w:hAnsi="Times New Roman"/>
          <w:b w:val="0"/>
          <w:bCs w:val="0"/>
          <w:noProof/>
          <w:color w:val="auto"/>
        </w:rPr>
        <w:t>шт.</w:t>
      </w:r>
    </w:p>
    <w:tbl>
      <w:tblPr>
        <w:tblStyle w:val="af0"/>
        <w:tblW w:w="9220" w:type="dxa"/>
        <w:tblInd w:w="108" w:type="dxa"/>
        <w:tblLook w:val="04A0" w:firstRow="1" w:lastRow="0" w:firstColumn="1" w:lastColumn="0" w:noHBand="0" w:noVBand="1"/>
      </w:tblPr>
      <w:tblGrid>
        <w:gridCol w:w="1163"/>
        <w:gridCol w:w="1701"/>
        <w:gridCol w:w="1395"/>
        <w:gridCol w:w="2007"/>
        <w:gridCol w:w="1633"/>
        <w:gridCol w:w="1321"/>
      </w:tblGrid>
      <w:tr w:rsidR="002A06B5" w:rsidRPr="00C43A5F" w14:paraId="736EA232" w14:textId="77777777" w:rsidTr="00C64927">
        <w:trPr>
          <w:trHeight w:val="315"/>
        </w:trPr>
        <w:tc>
          <w:tcPr>
            <w:tcW w:w="1163" w:type="dxa"/>
            <w:vMerge w:val="restart"/>
            <w:noWrap/>
          </w:tcPr>
          <w:p w14:paraId="38C629B9"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Период</w:t>
            </w:r>
          </w:p>
        </w:tc>
        <w:tc>
          <w:tcPr>
            <w:tcW w:w="1701" w:type="dxa"/>
            <w:vMerge w:val="restart"/>
            <w:noWrap/>
          </w:tcPr>
          <w:p w14:paraId="253B8336"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показатель</w:t>
            </w:r>
          </w:p>
        </w:tc>
        <w:tc>
          <w:tcPr>
            <w:tcW w:w="1395" w:type="dxa"/>
            <w:vMerge w:val="restart"/>
            <w:noWrap/>
          </w:tcPr>
          <w:p w14:paraId="772582C2"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Всего банковских карт</w:t>
            </w:r>
          </w:p>
        </w:tc>
        <w:tc>
          <w:tcPr>
            <w:tcW w:w="4961" w:type="dxa"/>
            <w:gridSpan w:val="3"/>
            <w:noWrap/>
          </w:tcPr>
          <w:p w14:paraId="75164C0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В том числе</w:t>
            </w:r>
          </w:p>
        </w:tc>
      </w:tr>
      <w:tr w:rsidR="002A06B5" w:rsidRPr="00C43A5F" w14:paraId="2138EDF4" w14:textId="77777777" w:rsidTr="00C64927">
        <w:trPr>
          <w:trHeight w:val="315"/>
        </w:trPr>
        <w:tc>
          <w:tcPr>
            <w:tcW w:w="1163" w:type="dxa"/>
            <w:vMerge/>
            <w:noWrap/>
            <w:hideMark/>
          </w:tcPr>
          <w:p w14:paraId="76513E4A" w14:textId="77777777" w:rsidR="002A06B5" w:rsidRPr="00C43A5F" w:rsidRDefault="002A06B5" w:rsidP="00C43A5F">
            <w:pPr>
              <w:jc w:val="both"/>
              <w:rPr>
                <w:rFonts w:ascii="Times New Roman" w:hAnsi="Times New Roman"/>
                <w:noProof/>
                <w:sz w:val="24"/>
                <w:szCs w:val="24"/>
                <w:lang w:eastAsia="ru-RU"/>
              </w:rPr>
            </w:pPr>
          </w:p>
        </w:tc>
        <w:tc>
          <w:tcPr>
            <w:tcW w:w="1701" w:type="dxa"/>
            <w:vMerge/>
            <w:noWrap/>
            <w:hideMark/>
          </w:tcPr>
          <w:p w14:paraId="25CF8CE7" w14:textId="77777777" w:rsidR="002A06B5" w:rsidRPr="00C43A5F" w:rsidRDefault="002A06B5" w:rsidP="00C43A5F">
            <w:pPr>
              <w:jc w:val="both"/>
              <w:rPr>
                <w:rFonts w:ascii="Times New Roman" w:hAnsi="Times New Roman"/>
                <w:noProof/>
                <w:sz w:val="24"/>
                <w:szCs w:val="24"/>
                <w:lang w:eastAsia="ru-RU"/>
              </w:rPr>
            </w:pPr>
          </w:p>
        </w:tc>
        <w:tc>
          <w:tcPr>
            <w:tcW w:w="1395" w:type="dxa"/>
            <w:vMerge/>
            <w:noWrap/>
            <w:hideMark/>
          </w:tcPr>
          <w:p w14:paraId="265D42AD" w14:textId="77777777" w:rsidR="002A06B5" w:rsidRPr="00C43A5F" w:rsidRDefault="002A06B5" w:rsidP="00C43A5F">
            <w:pPr>
              <w:jc w:val="both"/>
              <w:rPr>
                <w:rFonts w:ascii="Times New Roman" w:hAnsi="Times New Roman"/>
                <w:noProof/>
                <w:sz w:val="24"/>
                <w:szCs w:val="24"/>
                <w:lang w:eastAsia="ru-RU"/>
              </w:rPr>
            </w:pPr>
          </w:p>
        </w:tc>
        <w:tc>
          <w:tcPr>
            <w:tcW w:w="2007" w:type="dxa"/>
            <w:noWrap/>
            <w:hideMark/>
          </w:tcPr>
          <w:p w14:paraId="62D3A8A2"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расчетные карты без овердрафта</w:t>
            </w:r>
          </w:p>
        </w:tc>
        <w:tc>
          <w:tcPr>
            <w:tcW w:w="1633" w:type="dxa"/>
            <w:noWrap/>
            <w:hideMark/>
          </w:tcPr>
          <w:p w14:paraId="6CF93B1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расчетные карты с овердрафтом</w:t>
            </w:r>
          </w:p>
        </w:tc>
        <w:tc>
          <w:tcPr>
            <w:tcW w:w="1321" w:type="dxa"/>
            <w:noWrap/>
            <w:hideMark/>
          </w:tcPr>
          <w:p w14:paraId="305E0029"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кредитные карты</w:t>
            </w:r>
          </w:p>
        </w:tc>
      </w:tr>
      <w:tr w:rsidR="002A06B5" w:rsidRPr="00C43A5F" w14:paraId="7681C80D" w14:textId="77777777" w:rsidTr="00C64927">
        <w:trPr>
          <w:trHeight w:val="315"/>
        </w:trPr>
        <w:tc>
          <w:tcPr>
            <w:tcW w:w="1163" w:type="dxa"/>
            <w:vMerge w:val="restart"/>
            <w:noWrap/>
            <w:hideMark/>
          </w:tcPr>
          <w:p w14:paraId="200D60F1" w14:textId="77777777" w:rsidR="002A06B5" w:rsidRPr="00C43A5F" w:rsidRDefault="00C43A5F" w:rsidP="00C43A5F">
            <w:pPr>
              <w:jc w:val="both"/>
              <w:rPr>
                <w:rFonts w:ascii="Times New Roman" w:hAnsi="Times New Roman"/>
                <w:noProof/>
                <w:sz w:val="24"/>
                <w:szCs w:val="24"/>
                <w:lang w:eastAsia="ru-RU"/>
              </w:rPr>
            </w:pPr>
            <w:r>
              <w:rPr>
                <w:rFonts w:ascii="Times New Roman" w:hAnsi="Times New Roman"/>
                <w:noProof/>
                <w:sz w:val="24"/>
                <w:szCs w:val="24"/>
                <w:lang w:eastAsia="ru-RU"/>
              </w:rPr>
              <w:t>01.04.21</w:t>
            </w:r>
            <w:r w:rsidR="002A06B5" w:rsidRPr="00C43A5F">
              <w:rPr>
                <w:rFonts w:ascii="Times New Roman" w:hAnsi="Times New Roman"/>
                <w:noProof/>
                <w:sz w:val="24"/>
                <w:szCs w:val="24"/>
                <w:lang w:eastAsia="ru-RU"/>
              </w:rPr>
              <w:t xml:space="preserve"> </w:t>
            </w:r>
          </w:p>
        </w:tc>
        <w:tc>
          <w:tcPr>
            <w:tcW w:w="1701" w:type="dxa"/>
            <w:noWrap/>
            <w:hideMark/>
          </w:tcPr>
          <w:p w14:paraId="3C4CB2FA"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Число карт</w:t>
            </w:r>
          </w:p>
        </w:tc>
        <w:tc>
          <w:tcPr>
            <w:tcW w:w="1395" w:type="dxa"/>
            <w:noWrap/>
            <w:hideMark/>
          </w:tcPr>
          <w:p w14:paraId="657AE7DA"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229855</w:t>
            </w:r>
          </w:p>
        </w:tc>
        <w:tc>
          <w:tcPr>
            <w:tcW w:w="2007" w:type="dxa"/>
            <w:noWrap/>
            <w:hideMark/>
          </w:tcPr>
          <w:p w14:paraId="371D7787"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160019,00</w:t>
            </w:r>
          </w:p>
        </w:tc>
        <w:tc>
          <w:tcPr>
            <w:tcW w:w="1633" w:type="dxa"/>
            <w:noWrap/>
            <w:hideMark/>
          </w:tcPr>
          <w:p w14:paraId="007F4E03"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39344,00</w:t>
            </w:r>
          </w:p>
        </w:tc>
        <w:tc>
          <w:tcPr>
            <w:tcW w:w="1321" w:type="dxa"/>
            <w:noWrap/>
            <w:hideMark/>
          </w:tcPr>
          <w:p w14:paraId="2EE08602"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30492,00</w:t>
            </w:r>
          </w:p>
        </w:tc>
      </w:tr>
      <w:tr w:rsidR="002A06B5" w:rsidRPr="00C43A5F" w14:paraId="6DA10194" w14:textId="77777777" w:rsidTr="00C64927">
        <w:trPr>
          <w:trHeight w:val="315"/>
        </w:trPr>
        <w:tc>
          <w:tcPr>
            <w:tcW w:w="1163" w:type="dxa"/>
            <w:vMerge/>
            <w:hideMark/>
          </w:tcPr>
          <w:p w14:paraId="6BE49172" w14:textId="77777777" w:rsidR="002A06B5" w:rsidRPr="00C43A5F" w:rsidRDefault="002A06B5" w:rsidP="00C43A5F">
            <w:pPr>
              <w:jc w:val="both"/>
              <w:rPr>
                <w:rFonts w:ascii="Times New Roman" w:hAnsi="Times New Roman"/>
                <w:noProof/>
                <w:sz w:val="24"/>
                <w:szCs w:val="24"/>
                <w:lang w:eastAsia="ru-RU"/>
              </w:rPr>
            </w:pPr>
          </w:p>
        </w:tc>
        <w:tc>
          <w:tcPr>
            <w:tcW w:w="1701" w:type="dxa"/>
            <w:noWrap/>
            <w:hideMark/>
          </w:tcPr>
          <w:p w14:paraId="3AACA83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Доля, %</w:t>
            </w:r>
          </w:p>
        </w:tc>
        <w:tc>
          <w:tcPr>
            <w:tcW w:w="1395" w:type="dxa"/>
            <w:noWrap/>
            <w:hideMark/>
          </w:tcPr>
          <w:p w14:paraId="0CBF26AC"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100</w:t>
            </w:r>
          </w:p>
        </w:tc>
        <w:tc>
          <w:tcPr>
            <w:tcW w:w="2007" w:type="dxa"/>
            <w:noWrap/>
            <w:hideMark/>
          </w:tcPr>
          <w:p w14:paraId="1C3B474A"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69,62</w:t>
            </w:r>
          </w:p>
        </w:tc>
        <w:tc>
          <w:tcPr>
            <w:tcW w:w="1633" w:type="dxa"/>
            <w:noWrap/>
            <w:hideMark/>
          </w:tcPr>
          <w:p w14:paraId="292A9B34"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17,12</w:t>
            </w:r>
          </w:p>
        </w:tc>
        <w:tc>
          <w:tcPr>
            <w:tcW w:w="1321" w:type="dxa"/>
            <w:noWrap/>
            <w:hideMark/>
          </w:tcPr>
          <w:p w14:paraId="6290F201"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13,27</w:t>
            </w:r>
          </w:p>
        </w:tc>
      </w:tr>
      <w:tr w:rsidR="002A06B5" w:rsidRPr="00C43A5F" w14:paraId="7A50B57D" w14:textId="77777777" w:rsidTr="00C64927">
        <w:trPr>
          <w:trHeight w:val="315"/>
        </w:trPr>
        <w:tc>
          <w:tcPr>
            <w:tcW w:w="1163" w:type="dxa"/>
            <w:vMerge/>
            <w:hideMark/>
          </w:tcPr>
          <w:p w14:paraId="54C67636" w14:textId="77777777" w:rsidR="002A06B5" w:rsidRPr="00C43A5F" w:rsidRDefault="002A06B5" w:rsidP="00C43A5F">
            <w:pPr>
              <w:jc w:val="both"/>
              <w:rPr>
                <w:rFonts w:ascii="Times New Roman" w:hAnsi="Times New Roman"/>
                <w:noProof/>
                <w:sz w:val="24"/>
                <w:szCs w:val="24"/>
                <w:lang w:eastAsia="ru-RU"/>
              </w:rPr>
            </w:pPr>
          </w:p>
        </w:tc>
        <w:tc>
          <w:tcPr>
            <w:tcW w:w="1701" w:type="dxa"/>
            <w:noWrap/>
            <w:hideMark/>
          </w:tcPr>
          <w:p w14:paraId="5CB1E1B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Изменение, %</w:t>
            </w:r>
          </w:p>
        </w:tc>
        <w:tc>
          <w:tcPr>
            <w:tcW w:w="1395" w:type="dxa"/>
            <w:noWrap/>
            <w:hideMark/>
          </w:tcPr>
          <w:p w14:paraId="2F2DED9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4,84</w:t>
            </w:r>
          </w:p>
        </w:tc>
        <w:tc>
          <w:tcPr>
            <w:tcW w:w="2007" w:type="dxa"/>
            <w:noWrap/>
            <w:hideMark/>
          </w:tcPr>
          <w:p w14:paraId="1001BE1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7,05</w:t>
            </w:r>
          </w:p>
        </w:tc>
        <w:tc>
          <w:tcPr>
            <w:tcW w:w="1633" w:type="dxa"/>
            <w:noWrap/>
            <w:hideMark/>
          </w:tcPr>
          <w:p w14:paraId="2DE5225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xml:space="preserve"> ↓ на 0,92</w:t>
            </w:r>
          </w:p>
        </w:tc>
        <w:tc>
          <w:tcPr>
            <w:tcW w:w="1321" w:type="dxa"/>
            <w:noWrap/>
            <w:hideMark/>
          </w:tcPr>
          <w:p w14:paraId="4A640641"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1,45</w:t>
            </w:r>
          </w:p>
        </w:tc>
      </w:tr>
      <w:tr w:rsidR="002A06B5" w:rsidRPr="00C43A5F" w14:paraId="71DA8E34" w14:textId="77777777" w:rsidTr="00C64927">
        <w:trPr>
          <w:trHeight w:val="315"/>
        </w:trPr>
        <w:tc>
          <w:tcPr>
            <w:tcW w:w="1163" w:type="dxa"/>
            <w:vMerge w:val="restart"/>
            <w:noWrap/>
            <w:hideMark/>
          </w:tcPr>
          <w:p w14:paraId="054F805D" w14:textId="77777777" w:rsidR="002A06B5" w:rsidRPr="00C43A5F" w:rsidRDefault="002A06B5" w:rsidP="00C43A5F">
            <w:pPr>
              <w:jc w:val="both"/>
              <w:rPr>
                <w:rFonts w:ascii="Times New Roman" w:hAnsi="Times New Roman"/>
                <w:noProof/>
                <w:sz w:val="24"/>
                <w:szCs w:val="24"/>
              </w:rPr>
            </w:pPr>
            <w:r w:rsidRPr="00C43A5F">
              <w:rPr>
                <w:rFonts w:ascii="Times New Roman" w:hAnsi="Times New Roman"/>
                <w:noProof/>
                <w:sz w:val="24"/>
                <w:szCs w:val="24"/>
                <w:lang w:eastAsia="ru-RU"/>
              </w:rPr>
              <w:t>01.04.</w:t>
            </w:r>
            <w:r w:rsidR="00C43A5F">
              <w:rPr>
                <w:rFonts w:ascii="Times New Roman" w:hAnsi="Times New Roman"/>
                <w:noProof/>
                <w:sz w:val="24"/>
                <w:szCs w:val="24"/>
                <w:lang w:eastAsia="ru-RU"/>
              </w:rPr>
              <w:t>20</w:t>
            </w:r>
          </w:p>
        </w:tc>
        <w:tc>
          <w:tcPr>
            <w:tcW w:w="1701" w:type="dxa"/>
            <w:noWrap/>
            <w:hideMark/>
          </w:tcPr>
          <w:p w14:paraId="55FC1E51"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Число карт</w:t>
            </w:r>
          </w:p>
        </w:tc>
        <w:tc>
          <w:tcPr>
            <w:tcW w:w="1395" w:type="dxa"/>
            <w:noWrap/>
            <w:hideMark/>
          </w:tcPr>
          <w:p w14:paraId="4423DB8C"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219234</w:t>
            </w:r>
          </w:p>
        </w:tc>
        <w:tc>
          <w:tcPr>
            <w:tcW w:w="2007" w:type="dxa"/>
            <w:noWrap/>
            <w:hideMark/>
          </w:tcPr>
          <w:p w14:paraId="2EAA66B2"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149472,00</w:t>
            </w:r>
          </w:p>
        </w:tc>
        <w:tc>
          <w:tcPr>
            <w:tcW w:w="1633" w:type="dxa"/>
            <w:noWrap/>
            <w:hideMark/>
          </w:tcPr>
          <w:p w14:paraId="5A329686"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39708,00</w:t>
            </w:r>
          </w:p>
        </w:tc>
        <w:tc>
          <w:tcPr>
            <w:tcW w:w="1321" w:type="dxa"/>
            <w:noWrap/>
            <w:hideMark/>
          </w:tcPr>
          <w:p w14:paraId="61C5870B"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30054,00</w:t>
            </w:r>
          </w:p>
        </w:tc>
      </w:tr>
      <w:tr w:rsidR="002A06B5" w:rsidRPr="00C43A5F" w14:paraId="4CDD4368" w14:textId="77777777" w:rsidTr="00C64927">
        <w:trPr>
          <w:trHeight w:val="315"/>
        </w:trPr>
        <w:tc>
          <w:tcPr>
            <w:tcW w:w="1163" w:type="dxa"/>
            <w:vMerge/>
            <w:hideMark/>
          </w:tcPr>
          <w:p w14:paraId="688E5F98" w14:textId="77777777" w:rsidR="002A06B5" w:rsidRPr="00C43A5F" w:rsidRDefault="002A06B5" w:rsidP="00C43A5F">
            <w:pPr>
              <w:jc w:val="both"/>
              <w:rPr>
                <w:rFonts w:ascii="Times New Roman" w:hAnsi="Times New Roman"/>
                <w:noProof/>
                <w:sz w:val="24"/>
                <w:szCs w:val="24"/>
                <w:lang w:eastAsia="ru-RU"/>
              </w:rPr>
            </w:pPr>
          </w:p>
        </w:tc>
        <w:tc>
          <w:tcPr>
            <w:tcW w:w="1701" w:type="dxa"/>
            <w:noWrap/>
            <w:hideMark/>
          </w:tcPr>
          <w:p w14:paraId="38F62A0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Доля, %</w:t>
            </w:r>
          </w:p>
        </w:tc>
        <w:tc>
          <w:tcPr>
            <w:tcW w:w="1395" w:type="dxa"/>
            <w:noWrap/>
            <w:hideMark/>
          </w:tcPr>
          <w:p w14:paraId="56B81AC6"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100</w:t>
            </w:r>
          </w:p>
        </w:tc>
        <w:tc>
          <w:tcPr>
            <w:tcW w:w="2007" w:type="dxa"/>
            <w:noWrap/>
            <w:hideMark/>
          </w:tcPr>
          <w:p w14:paraId="6FE806E7"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68,18</w:t>
            </w:r>
          </w:p>
        </w:tc>
        <w:tc>
          <w:tcPr>
            <w:tcW w:w="1633" w:type="dxa"/>
            <w:noWrap/>
            <w:hideMark/>
          </w:tcPr>
          <w:p w14:paraId="335DB81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18,11</w:t>
            </w:r>
          </w:p>
        </w:tc>
        <w:tc>
          <w:tcPr>
            <w:tcW w:w="1321" w:type="dxa"/>
            <w:noWrap/>
            <w:hideMark/>
          </w:tcPr>
          <w:p w14:paraId="2D6D1577"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13,71</w:t>
            </w:r>
          </w:p>
        </w:tc>
      </w:tr>
      <w:tr w:rsidR="002A06B5" w:rsidRPr="00C43A5F" w14:paraId="517424E1" w14:textId="77777777" w:rsidTr="00C64927">
        <w:trPr>
          <w:trHeight w:val="315"/>
        </w:trPr>
        <w:tc>
          <w:tcPr>
            <w:tcW w:w="1163" w:type="dxa"/>
            <w:vMerge/>
            <w:hideMark/>
          </w:tcPr>
          <w:p w14:paraId="5F6FCA11" w14:textId="77777777" w:rsidR="002A06B5" w:rsidRPr="00C43A5F" w:rsidRDefault="002A06B5" w:rsidP="00C43A5F">
            <w:pPr>
              <w:jc w:val="both"/>
              <w:rPr>
                <w:rFonts w:ascii="Times New Roman" w:hAnsi="Times New Roman"/>
                <w:noProof/>
                <w:sz w:val="24"/>
                <w:szCs w:val="24"/>
                <w:lang w:eastAsia="ru-RU"/>
              </w:rPr>
            </w:pPr>
          </w:p>
        </w:tc>
        <w:tc>
          <w:tcPr>
            <w:tcW w:w="1701" w:type="dxa"/>
            <w:noWrap/>
            <w:hideMark/>
          </w:tcPr>
          <w:p w14:paraId="5EA7CD7C"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Изменение, %</w:t>
            </w:r>
          </w:p>
        </w:tc>
        <w:tc>
          <w:tcPr>
            <w:tcW w:w="1395" w:type="dxa"/>
            <w:noWrap/>
            <w:hideMark/>
          </w:tcPr>
          <w:p w14:paraId="6682E9A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9,47</w:t>
            </w:r>
          </w:p>
        </w:tc>
        <w:tc>
          <w:tcPr>
            <w:tcW w:w="2007" w:type="dxa"/>
            <w:noWrap/>
            <w:hideMark/>
          </w:tcPr>
          <w:p w14:paraId="474BBE08"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6,41</w:t>
            </w:r>
          </w:p>
        </w:tc>
        <w:tc>
          <w:tcPr>
            <w:tcW w:w="1633" w:type="dxa"/>
            <w:noWrap/>
            <w:hideMark/>
          </w:tcPr>
          <w:p w14:paraId="3FC6227B"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13,15</w:t>
            </w:r>
          </w:p>
        </w:tc>
        <w:tc>
          <w:tcPr>
            <w:tcW w:w="1321" w:type="dxa"/>
            <w:noWrap/>
            <w:hideMark/>
          </w:tcPr>
          <w:p w14:paraId="2F259FE7"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21,71</w:t>
            </w:r>
          </w:p>
        </w:tc>
      </w:tr>
      <w:tr w:rsidR="002A06B5" w:rsidRPr="00C43A5F" w14:paraId="33ED313D" w14:textId="77777777" w:rsidTr="00C64927">
        <w:trPr>
          <w:trHeight w:val="315"/>
        </w:trPr>
        <w:tc>
          <w:tcPr>
            <w:tcW w:w="1163" w:type="dxa"/>
            <w:vMerge w:val="restart"/>
            <w:noWrap/>
            <w:hideMark/>
          </w:tcPr>
          <w:p w14:paraId="6FB79BE9" w14:textId="77777777" w:rsidR="002A06B5" w:rsidRPr="00C43A5F" w:rsidRDefault="002A06B5" w:rsidP="00C43A5F">
            <w:pPr>
              <w:jc w:val="both"/>
              <w:rPr>
                <w:rFonts w:ascii="Times New Roman" w:hAnsi="Times New Roman"/>
                <w:noProof/>
                <w:sz w:val="24"/>
                <w:szCs w:val="24"/>
              </w:rPr>
            </w:pPr>
            <w:r w:rsidRPr="00C43A5F">
              <w:rPr>
                <w:rFonts w:ascii="Times New Roman" w:hAnsi="Times New Roman"/>
                <w:noProof/>
                <w:sz w:val="24"/>
                <w:szCs w:val="24"/>
                <w:lang w:eastAsia="ru-RU"/>
              </w:rPr>
              <w:t>01.04.</w:t>
            </w:r>
            <w:r w:rsidR="00C43A5F">
              <w:rPr>
                <w:rFonts w:ascii="Times New Roman" w:hAnsi="Times New Roman"/>
                <w:noProof/>
                <w:sz w:val="24"/>
                <w:szCs w:val="24"/>
                <w:lang w:eastAsia="ru-RU"/>
              </w:rPr>
              <w:t>19</w:t>
            </w:r>
          </w:p>
        </w:tc>
        <w:tc>
          <w:tcPr>
            <w:tcW w:w="1701" w:type="dxa"/>
            <w:noWrap/>
            <w:hideMark/>
          </w:tcPr>
          <w:p w14:paraId="71E5211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Число карт</w:t>
            </w:r>
          </w:p>
        </w:tc>
        <w:tc>
          <w:tcPr>
            <w:tcW w:w="1395" w:type="dxa"/>
            <w:noWrap/>
            <w:hideMark/>
          </w:tcPr>
          <w:p w14:paraId="7E347641"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200258</w:t>
            </w:r>
          </w:p>
        </w:tc>
        <w:tc>
          <w:tcPr>
            <w:tcW w:w="2007" w:type="dxa"/>
            <w:noWrap/>
            <w:hideMark/>
          </w:tcPr>
          <w:p w14:paraId="3DA98D48"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140470,00</w:t>
            </w:r>
          </w:p>
        </w:tc>
        <w:tc>
          <w:tcPr>
            <w:tcW w:w="1633" w:type="dxa"/>
            <w:noWrap/>
            <w:hideMark/>
          </w:tcPr>
          <w:p w14:paraId="2C9DCBC3"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35094,00</w:t>
            </w:r>
          </w:p>
        </w:tc>
        <w:tc>
          <w:tcPr>
            <w:tcW w:w="1321" w:type="dxa"/>
            <w:noWrap/>
            <w:hideMark/>
          </w:tcPr>
          <w:p w14:paraId="3C9ED20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24694,00</w:t>
            </w:r>
          </w:p>
        </w:tc>
      </w:tr>
      <w:tr w:rsidR="002A06B5" w:rsidRPr="00C43A5F" w14:paraId="03986825" w14:textId="77777777" w:rsidTr="00C64927">
        <w:trPr>
          <w:trHeight w:val="300"/>
        </w:trPr>
        <w:tc>
          <w:tcPr>
            <w:tcW w:w="1163" w:type="dxa"/>
            <w:vMerge/>
            <w:hideMark/>
          </w:tcPr>
          <w:p w14:paraId="2D86B5F2" w14:textId="77777777" w:rsidR="002A06B5" w:rsidRPr="00C43A5F" w:rsidRDefault="002A06B5" w:rsidP="00C43A5F">
            <w:pPr>
              <w:jc w:val="both"/>
              <w:rPr>
                <w:rFonts w:ascii="Times New Roman" w:hAnsi="Times New Roman"/>
                <w:noProof/>
                <w:sz w:val="24"/>
                <w:szCs w:val="24"/>
                <w:lang w:eastAsia="ru-RU"/>
              </w:rPr>
            </w:pPr>
          </w:p>
        </w:tc>
        <w:tc>
          <w:tcPr>
            <w:tcW w:w="1701" w:type="dxa"/>
            <w:noWrap/>
            <w:hideMark/>
          </w:tcPr>
          <w:p w14:paraId="23FED504"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Доля, %</w:t>
            </w:r>
          </w:p>
        </w:tc>
        <w:tc>
          <w:tcPr>
            <w:tcW w:w="1395" w:type="dxa"/>
            <w:noWrap/>
            <w:hideMark/>
          </w:tcPr>
          <w:p w14:paraId="023EB49A"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100</w:t>
            </w:r>
          </w:p>
        </w:tc>
        <w:tc>
          <w:tcPr>
            <w:tcW w:w="2007" w:type="dxa"/>
            <w:noWrap/>
            <w:hideMark/>
          </w:tcPr>
          <w:p w14:paraId="3AA329A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70,14</w:t>
            </w:r>
          </w:p>
        </w:tc>
        <w:tc>
          <w:tcPr>
            <w:tcW w:w="1633" w:type="dxa"/>
            <w:noWrap/>
            <w:hideMark/>
          </w:tcPr>
          <w:p w14:paraId="2080A304"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17,52</w:t>
            </w:r>
          </w:p>
        </w:tc>
        <w:tc>
          <w:tcPr>
            <w:tcW w:w="1321" w:type="dxa"/>
            <w:noWrap/>
            <w:hideMark/>
          </w:tcPr>
          <w:p w14:paraId="01FA8A4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12,33</w:t>
            </w:r>
          </w:p>
        </w:tc>
      </w:tr>
      <w:tr w:rsidR="002A06B5" w:rsidRPr="00C43A5F" w14:paraId="4C7DD7DC" w14:textId="77777777" w:rsidTr="00C64927">
        <w:trPr>
          <w:trHeight w:val="300"/>
        </w:trPr>
        <w:tc>
          <w:tcPr>
            <w:tcW w:w="1163" w:type="dxa"/>
            <w:vMerge/>
            <w:hideMark/>
          </w:tcPr>
          <w:p w14:paraId="08E00174" w14:textId="77777777" w:rsidR="002A06B5" w:rsidRPr="00C43A5F" w:rsidRDefault="002A06B5" w:rsidP="00C43A5F">
            <w:pPr>
              <w:jc w:val="both"/>
              <w:rPr>
                <w:rFonts w:ascii="Times New Roman" w:hAnsi="Times New Roman"/>
                <w:noProof/>
                <w:sz w:val="24"/>
                <w:szCs w:val="24"/>
                <w:lang w:eastAsia="ru-RU"/>
              </w:rPr>
            </w:pPr>
          </w:p>
        </w:tc>
        <w:tc>
          <w:tcPr>
            <w:tcW w:w="1701" w:type="dxa"/>
            <w:noWrap/>
            <w:hideMark/>
          </w:tcPr>
          <w:p w14:paraId="14A4777B"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Изменение, %</w:t>
            </w:r>
          </w:p>
        </w:tc>
        <w:tc>
          <w:tcPr>
            <w:tcW w:w="1395" w:type="dxa"/>
            <w:noWrap/>
            <w:hideMark/>
          </w:tcPr>
          <w:p w14:paraId="048864A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17,84</w:t>
            </w:r>
          </w:p>
        </w:tc>
        <w:tc>
          <w:tcPr>
            <w:tcW w:w="2007" w:type="dxa"/>
            <w:noWrap/>
            <w:hideMark/>
          </w:tcPr>
          <w:p w14:paraId="7F8B4697"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12,31</w:t>
            </w:r>
          </w:p>
        </w:tc>
        <w:tc>
          <w:tcPr>
            <w:tcW w:w="1633" w:type="dxa"/>
            <w:noWrap/>
            <w:hideMark/>
          </w:tcPr>
          <w:p w14:paraId="1D2017D4"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24,12</w:t>
            </w:r>
          </w:p>
        </w:tc>
        <w:tc>
          <w:tcPr>
            <w:tcW w:w="1321" w:type="dxa"/>
            <w:noWrap/>
            <w:hideMark/>
          </w:tcPr>
          <w:p w14:paraId="733ED4F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48,75</w:t>
            </w:r>
          </w:p>
        </w:tc>
      </w:tr>
      <w:tr w:rsidR="002A06B5" w:rsidRPr="00C43A5F" w14:paraId="11398B16" w14:textId="77777777" w:rsidTr="00C64927">
        <w:trPr>
          <w:trHeight w:val="300"/>
        </w:trPr>
        <w:tc>
          <w:tcPr>
            <w:tcW w:w="1163" w:type="dxa"/>
            <w:vMerge w:val="restart"/>
            <w:noWrap/>
            <w:hideMark/>
          </w:tcPr>
          <w:p w14:paraId="12CEE6C5" w14:textId="77777777" w:rsidR="002A06B5" w:rsidRPr="00C43A5F" w:rsidRDefault="00C43A5F" w:rsidP="00C43A5F">
            <w:pPr>
              <w:jc w:val="both"/>
              <w:rPr>
                <w:rFonts w:ascii="Times New Roman" w:hAnsi="Times New Roman"/>
                <w:noProof/>
                <w:sz w:val="24"/>
                <w:szCs w:val="24"/>
              </w:rPr>
            </w:pPr>
            <w:r>
              <w:rPr>
                <w:rFonts w:ascii="Times New Roman" w:hAnsi="Times New Roman"/>
                <w:noProof/>
                <w:sz w:val="24"/>
                <w:szCs w:val="24"/>
                <w:lang w:eastAsia="ru-RU"/>
              </w:rPr>
              <w:t>01.04.18</w:t>
            </w:r>
            <w:r w:rsidR="002A06B5" w:rsidRPr="00C43A5F">
              <w:rPr>
                <w:rFonts w:ascii="Times New Roman" w:hAnsi="Times New Roman"/>
                <w:noProof/>
                <w:sz w:val="24"/>
                <w:szCs w:val="24"/>
                <w:lang w:eastAsia="ru-RU"/>
              </w:rPr>
              <w:t xml:space="preserve"> </w:t>
            </w:r>
          </w:p>
        </w:tc>
        <w:tc>
          <w:tcPr>
            <w:tcW w:w="1701" w:type="dxa"/>
            <w:noWrap/>
            <w:hideMark/>
          </w:tcPr>
          <w:p w14:paraId="2677D0DC"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Число карт</w:t>
            </w:r>
          </w:p>
        </w:tc>
        <w:tc>
          <w:tcPr>
            <w:tcW w:w="1395" w:type="dxa"/>
            <w:noWrap/>
            <w:hideMark/>
          </w:tcPr>
          <w:p w14:paraId="5D9451BA"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169945</w:t>
            </w:r>
          </w:p>
        </w:tc>
        <w:tc>
          <w:tcPr>
            <w:tcW w:w="2007" w:type="dxa"/>
            <w:noWrap/>
            <w:hideMark/>
          </w:tcPr>
          <w:p w14:paraId="1E102331"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125069,00</w:t>
            </w:r>
          </w:p>
        </w:tc>
        <w:tc>
          <w:tcPr>
            <w:tcW w:w="1633" w:type="dxa"/>
            <w:noWrap/>
            <w:hideMark/>
          </w:tcPr>
          <w:p w14:paraId="6C22C16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28275,00</w:t>
            </w:r>
          </w:p>
        </w:tc>
        <w:tc>
          <w:tcPr>
            <w:tcW w:w="1321" w:type="dxa"/>
            <w:noWrap/>
            <w:hideMark/>
          </w:tcPr>
          <w:p w14:paraId="0C617105"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16601,00</w:t>
            </w:r>
          </w:p>
        </w:tc>
      </w:tr>
      <w:tr w:rsidR="002A06B5" w:rsidRPr="00C43A5F" w14:paraId="63901D7C" w14:textId="77777777" w:rsidTr="00C64927">
        <w:trPr>
          <w:trHeight w:val="300"/>
        </w:trPr>
        <w:tc>
          <w:tcPr>
            <w:tcW w:w="1163" w:type="dxa"/>
            <w:vMerge/>
            <w:hideMark/>
          </w:tcPr>
          <w:p w14:paraId="67997C4B" w14:textId="77777777" w:rsidR="002A06B5" w:rsidRPr="00C43A5F" w:rsidRDefault="002A06B5" w:rsidP="00C43A5F">
            <w:pPr>
              <w:jc w:val="both"/>
              <w:rPr>
                <w:rFonts w:ascii="Times New Roman" w:hAnsi="Times New Roman"/>
                <w:noProof/>
                <w:sz w:val="24"/>
                <w:szCs w:val="24"/>
                <w:lang w:eastAsia="ru-RU"/>
              </w:rPr>
            </w:pPr>
          </w:p>
        </w:tc>
        <w:tc>
          <w:tcPr>
            <w:tcW w:w="1701" w:type="dxa"/>
            <w:noWrap/>
            <w:hideMark/>
          </w:tcPr>
          <w:p w14:paraId="06423705"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Доля, %</w:t>
            </w:r>
          </w:p>
        </w:tc>
        <w:tc>
          <w:tcPr>
            <w:tcW w:w="1395" w:type="dxa"/>
            <w:noWrap/>
            <w:hideMark/>
          </w:tcPr>
          <w:p w14:paraId="35457244"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100</w:t>
            </w:r>
          </w:p>
        </w:tc>
        <w:tc>
          <w:tcPr>
            <w:tcW w:w="2007" w:type="dxa"/>
            <w:noWrap/>
            <w:hideMark/>
          </w:tcPr>
          <w:p w14:paraId="443D5E1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73,59</w:t>
            </w:r>
          </w:p>
        </w:tc>
        <w:tc>
          <w:tcPr>
            <w:tcW w:w="1633" w:type="dxa"/>
            <w:noWrap/>
            <w:hideMark/>
          </w:tcPr>
          <w:p w14:paraId="014E70F8"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16,64</w:t>
            </w:r>
          </w:p>
        </w:tc>
        <w:tc>
          <w:tcPr>
            <w:tcW w:w="1321" w:type="dxa"/>
            <w:noWrap/>
            <w:hideMark/>
          </w:tcPr>
          <w:p w14:paraId="395095D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9,77</w:t>
            </w:r>
          </w:p>
        </w:tc>
      </w:tr>
    </w:tbl>
    <w:p w14:paraId="2AC809F2" w14:textId="77777777" w:rsid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lastRenderedPageBreak/>
        <w:t xml:space="preserve">Как вы можете видеть, количество выпущенных банковских карт в целом за 3 года увеличилось на 35,25% или 59910 тыс. штук, но темпы роста снижаются, если с </w:t>
      </w:r>
      <w:r>
        <w:rPr>
          <w:rFonts w:ascii="Times New Roman" w:eastAsia="Times New Roman" w:hAnsi="Times New Roman"/>
          <w:b w:val="0"/>
          <w:bCs w:val="0"/>
          <w:noProof/>
          <w:color w:val="auto"/>
        </w:rPr>
        <w:t>2018</w:t>
      </w:r>
      <w:r w:rsidRPr="00C43A5F">
        <w:rPr>
          <w:rFonts w:ascii="Times New Roman" w:eastAsia="Times New Roman" w:hAnsi="Times New Roman"/>
          <w:b w:val="0"/>
          <w:bCs w:val="0"/>
          <w:noProof/>
          <w:color w:val="auto"/>
        </w:rPr>
        <w:t xml:space="preserve"> по </w:t>
      </w:r>
      <w:r>
        <w:rPr>
          <w:rFonts w:ascii="Times New Roman" w:eastAsia="Times New Roman" w:hAnsi="Times New Roman"/>
          <w:b w:val="0"/>
          <w:bCs w:val="0"/>
          <w:noProof/>
          <w:color w:val="auto"/>
        </w:rPr>
        <w:t>2019</w:t>
      </w:r>
      <w:r w:rsidRPr="00C43A5F">
        <w:rPr>
          <w:rFonts w:ascii="Times New Roman" w:eastAsia="Times New Roman" w:hAnsi="Times New Roman"/>
          <w:b w:val="0"/>
          <w:bCs w:val="0"/>
          <w:noProof/>
          <w:color w:val="auto"/>
        </w:rPr>
        <w:t xml:space="preserve"> год их количество увеличилось на 17,84% или 30313 тыс. штук, что больше, чем в последующие годы вместе взятые, тогда с </w:t>
      </w:r>
      <w:r>
        <w:rPr>
          <w:rFonts w:ascii="Times New Roman" w:eastAsia="Times New Roman" w:hAnsi="Times New Roman"/>
          <w:b w:val="0"/>
          <w:bCs w:val="0"/>
          <w:noProof/>
          <w:color w:val="auto"/>
        </w:rPr>
        <w:t>2020</w:t>
      </w:r>
      <w:r w:rsidRPr="00C43A5F">
        <w:rPr>
          <w:rFonts w:ascii="Times New Roman" w:eastAsia="Times New Roman" w:hAnsi="Times New Roman"/>
          <w:b w:val="0"/>
          <w:bCs w:val="0"/>
          <w:noProof/>
          <w:color w:val="auto"/>
        </w:rPr>
        <w:t xml:space="preserve"> по </w:t>
      </w:r>
      <w:r>
        <w:rPr>
          <w:rFonts w:ascii="Times New Roman" w:eastAsia="Times New Roman" w:hAnsi="Times New Roman"/>
          <w:b w:val="0"/>
          <w:bCs w:val="0"/>
          <w:noProof/>
          <w:color w:val="auto"/>
        </w:rPr>
        <w:t>2021</w:t>
      </w:r>
      <w:r w:rsidRPr="00C43A5F">
        <w:rPr>
          <w:rFonts w:ascii="Times New Roman" w:eastAsia="Times New Roman" w:hAnsi="Times New Roman"/>
          <w:b w:val="0"/>
          <w:bCs w:val="0"/>
          <w:noProof/>
          <w:color w:val="auto"/>
        </w:rPr>
        <w:t xml:space="preserve"> год их количество увеличилось всего на 4,84% или на 10621 тысячу единиц, что почти в 3 раза меньше по количеству карт. </w:t>
      </w:r>
    </w:p>
    <w:p w14:paraId="573251F8" w14:textId="77777777" w:rsid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Если говорить о структуре, то на расчетные карты без овердрафта приходится 69,62% всех выпущенных карт. Несмотря на то, что их доля неуклонно снижается с </w:t>
      </w:r>
      <w:r>
        <w:rPr>
          <w:rFonts w:ascii="Times New Roman" w:eastAsia="Times New Roman" w:hAnsi="Times New Roman"/>
          <w:b w:val="0"/>
          <w:bCs w:val="0"/>
          <w:noProof/>
          <w:color w:val="auto"/>
        </w:rPr>
        <w:t>2016</w:t>
      </w:r>
      <w:r w:rsidRPr="00C43A5F">
        <w:rPr>
          <w:rFonts w:ascii="Times New Roman" w:eastAsia="Times New Roman" w:hAnsi="Times New Roman"/>
          <w:b w:val="0"/>
          <w:bCs w:val="0"/>
          <w:noProof/>
          <w:color w:val="auto"/>
        </w:rPr>
        <w:t xml:space="preserve"> года, сейчас ситуация изменилась. С </w:t>
      </w:r>
      <w:r>
        <w:rPr>
          <w:rFonts w:ascii="Times New Roman" w:eastAsia="Times New Roman" w:hAnsi="Times New Roman"/>
          <w:b w:val="0"/>
          <w:bCs w:val="0"/>
          <w:noProof/>
          <w:color w:val="auto"/>
        </w:rPr>
        <w:t>2018</w:t>
      </w:r>
      <w:r w:rsidRPr="00C43A5F">
        <w:rPr>
          <w:rFonts w:ascii="Times New Roman" w:eastAsia="Times New Roman" w:hAnsi="Times New Roman"/>
          <w:b w:val="0"/>
          <w:bCs w:val="0"/>
          <w:noProof/>
          <w:color w:val="auto"/>
        </w:rPr>
        <w:t xml:space="preserve"> по </w:t>
      </w:r>
      <w:r>
        <w:rPr>
          <w:rFonts w:ascii="Times New Roman" w:eastAsia="Times New Roman" w:hAnsi="Times New Roman"/>
          <w:b w:val="0"/>
          <w:bCs w:val="0"/>
          <w:noProof/>
          <w:color w:val="auto"/>
        </w:rPr>
        <w:t>2020</w:t>
      </w:r>
      <w:r w:rsidRPr="00C43A5F">
        <w:rPr>
          <w:rFonts w:ascii="Times New Roman" w:eastAsia="Times New Roman" w:hAnsi="Times New Roman"/>
          <w:b w:val="0"/>
          <w:bCs w:val="0"/>
          <w:noProof/>
          <w:color w:val="auto"/>
        </w:rPr>
        <w:t xml:space="preserve"> год снижение доли расчетных карт без овердрафта снизилось на 5,41%, но с </w:t>
      </w:r>
      <w:r>
        <w:rPr>
          <w:rFonts w:ascii="Times New Roman" w:eastAsia="Times New Roman" w:hAnsi="Times New Roman"/>
          <w:b w:val="0"/>
          <w:bCs w:val="0"/>
          <w:noProof/>
          <w:color w:val="auto"/>
        </w:rPr>
        <w:t>2020</w:t>
      </w:r>
      <w:r w:rsidRPr="00C43A5F">
        <w:rPr>
          <w:rFonts w:ascii="Times New Roman" w:eastAsia="Times New Roman" w:hAnsi="Times New Roman"/>
          <w:b w:val="0"/>
          <w:bCs w:val="0"/>
          <w:noProof/>
          <w:color w:val="auto"/>
        </w:rPr>
        <w:t xml:space="preserve"> по </w:t>
      </w:r>
      <w:r>
        <w:rPr>
          <w:rFonts w:ascii="Times New Roman" w:eastAsia="Times New Roman" w:hAnsi="Times New Roman"/>
          <w:b w:val="0"/>
          <w:bCs w:val="0"/>
          <w:noProof/>
          <w:color w:val="auto"/>
        </w:rPr>
        <w:t>2021</w:t>
      </w:r>
      <w:r w:rsidRPr="00C43A5F">
        <w:rPr>
          <w:rFonts w:ascii="Times New Roman" w:eastAsia="Times New Roman" w:hAnsi="Times New Roman"/>
          <w:b w:val="0"/>
          <w:bCs w:val="0"/>
          <w:noProof/>
          <w:color w:val="auto"/>
        </w:rPr>
        <w:t xml:space="preserve"> год их доля снова увеличилась на 1,44%, и в наступающем году ситуация, скорее всего, не улучшится, так как количество кредитных карт и расчетных карт с овердрафтом банками уменьшается. </w:t>
      </w:r>
    </w:p>
    <w:p w14:paraId="407F74C1" w14:textId="77777777" w:rsidR="00F96A1D" w:rsidRDefault="00C43A5F" w:rsidP="00F96A1D">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Количество карточек этого типа за 3 года увеличилось на 34 950 тыс. штук или на 27,94%. Примечательно, что для этого типа карт темпы роста не только не снизились в </w:t>
      </w:r>
      <w:r>
        <w:rPr>
          <w:rFonts w:ascii="Times New Roman" w:eastAsia="Times New Roman" w:hAnsi="Times New Roman"/>
          <w:b w:val="0"/>
          <w:bCs w:val="0"/>
          <w:noProof/>
          <w:color w:val="auto"/>
        </w:rPr>
        <w:t>2021</w:t>
      </w:r>
      <w:r w:rsidRPr="00C43A5F">
        <w:rPr>
          <w:rFonts w:ascii="Times New Roman" w:eastAsia="Times New Roman" w:hAnsi="Times New Roman"/>
          <w:b w:val="0"/>
          <w:bCs w:val="0"/>
          <w:noProof/>
          <w:color w:val="auto"/>
        </w:rPr>
        <w:t xml:space="preserve"> году, как для двух других типов карт, но </w:t>
      </w:r>
      <w:r w:rsidR="00F96A1D">
        <w:rPr>
          <w:rFonts w:ascii="Times New Roman" w:eastAsia="Times New Roman" w:hAnsi="Times New Roman"/>
          <w:b w:val="0"/>
          <w:bCs w:val="0"/>
          <w:noProof/>
          <w:color w:val="auto"/>
        </w:rPr>
        <w:t xml:space="preserve">и увеличились на 0,87% [103,14]. </w:t>
      </w:r>
    </w:p>
    <w:p w14:paraId="74AEEBE6" w14:textId="77777777" w:rsidR="00F96A1D" w:rsidRDefault="00C43A5F" w:rsidP="00F96A1D">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Что касается кредитных карт, то их количество за год увеличилось на 438 тыс. единиц, но если посмотреть на динамику за полгода, то рынок падает и, достигнув своего пикового значения 1 октября </w:t>
      </w:r>
      <w:r>
        <w:rPr>
          <w:rFonts w:ascii="Times New Roman" w:eastAsia="Times New Roman" w:hAnsi="Times New Roman"/>
          <w:b w:val="0"/>
          <w:bCs w:val="0"/>
          <w:noProof/>
          <w:color w:val="auto"/>
        </w:rPr>
        <w:t>2020</w:t>
      </w:r>
      <w:r w:rsidRPr="00C43A5F">
        <w:rPr>
          <w:rFonts w:ascii="Times New Roman" w:eastAsia="Times New Roman" w:hAnsi="Times New Roman"/>
          <w:b w:val="0"/>
          <w:bCs w:val="0"/>
          <w:noProof/>
          <w:color w:val="auto"/>
        </w:rPr>
        <w:t xml:space="preserve"> года в размере 31 832 тыс. карт, начал снижаться. </w:t>
      </w:r>
    </w:p>
    <w:p w14:paraId="759CC3F2" w14:textId="77777777" w:rsidR="00F96A1D" w:rsidRDefault="00C43A5F" w:rsidP="00F96A1D">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До этого их число росло с июля </w:t>
      </w:r>
      <w:r>
        <w:rPr>
          <w:rFonts w:ascii="Times New Roman" w:eastAsia="Times New Roman" w:hAnsi="Times New Roman"/>
          <w:b w:val="0"/>
          <w:bCs w:val="0"/>
          <w:noProof/>
          <w:color w:val="auto"/>
        </w:rPr>
        <w:t>2016</w:t>
      </w:r>
      <w:r w:rsidRPr="00C43A5F">
        <w:rPr>
          <w:rFonts w:ascii="Times New Roman" w:eastAsia="Times New Roman" w:hAnsi="Times New Roman"/>
          <w:b w:val="0"/>
          <w:bCs w:val="0"/>
          <w:noProof/>
          <w:color w:val="auto"/>
        </w:rPr>
        <w:t xml:space="preserve"> года. За 3 наблюдаемых года их доля увеличилась на 3,94%, но тенденция изменилась в </w:t>
      </w:r>
      <w:r>
        <w:rPr>
          <w:rFonts w:ascii="Times New Roman" w:eastAsia="Times New Roman" w:hAnsi="Times New Roman"/>
          <w:b w:val="0"/>
          <w:bCs w:val="0"/>
          <w:noProof/>
          <w:color w:val="auto"/>
        </w:rPr>
        <w:t>2021</w:t>
      </w:r>
      <w:r w:rsidRPr="00C43A5F">
        <w:rPr>
          <w:rFonts w:ascii="Times New Roman" w:eastAsia="Times New Roman" w:hAnsi="Times New Roman"/>
          <w:b w:val="0"/>
          <w:bCs w:val="0"/>
          <w:noProof/>
          <w:color w:val="auto"/>
        </w:rPr>
        <w:t xml:space="preserve"> году, когда доля снизилась на 0,44%. Аналогичная ситуация наблюдалась во время финансового кризиса </w:t>
      </w:r>
      <w:r>
        <w:rPr>
          <w:rFonts w:ascii="Times New Roman" w:eastAsia="Times New Roman" w:hAnsi="Times New Roman"/>
          <w:b w:val="0"/>
          <w:bCs w:val="0"/>
          <w:noProof/>
          <w:color w:val="auto"/>
        </w:rPr>
        <w:t>2015</w:t>
      </w:r>
      <w:r w:rsidRPr="00C43A5F">
        <w:rPr>
          <w:rFonts w:ascii="Times New Roman" w:eastAsia="Times New Roman" w:hAnsi="Times New Roman"/>
          <w:b w:val="0"/>
          <w:bCs w:val="0"/>
          <w:noProof/>
          <w:color w:val="auto"/>
        </w:rPr>
        <w:t xml:space="preserve"> года, когда количество кредитных карт сократилось с 9 485 до 8 088 тыс. единиц (падение на 17,2%). </w:t>
      </w:r>
    </w:p>
    <w:p w14:paraId="1A16229D" w14:textId="77777777" w:rsidR="00F96A1D" w:rsidRDefault="00C43A5F" w:rsidP="00F96A1D">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lastRenderedPageBreak/>
        <w:t xml:space="preserve">Однако более серьезная проблема заключается в том, что по состоянию на начало мая </w:t>
      </w:r>
      <w:r>
        <w:rPr>
          <w:rFonts w:ascii="Times New Roman" w:eastAsia="Times New Roman" w:hAnsi="Times New Roman"/>
          <w:b w:val="0"/>
          <w:bCs w:val="0"/>
          <w:noProof/>
          <w:color w:val="auto"/>
        </w:rPr>
        <w:t>2021</w:t>
      </w:r>
      <w:r w:rsidRPr="00C43A5F">
        <w:rPr>
          <w:rFonts w:ascii="Times New Roman" w:eastAsia="Times New Roman" w:hAnsi="Times New Roman"/>
          <w:b w:val="0"/>
          <w:bCs w:val="0"/>
          <w:noProof/>
          <w:color w:val="auto"/>
        </w:rPr>
        <w:t xml:space="preserve"> года количество кредитных карт с просроченной задолженностью увеличилось с 1,7 миллиона годом ранее до 2,9 миллиона, что составляет 43% от всех используемых кредитных карт. В денежном выражении объем просроченных карточных кредитов населению увеличился более чем вдвое – с 90 млрд до 195 млрд рублей. </w:t>
      </w:r>
    </w:p>
    <w:p w14:paraId="5E3A92B6" w14:textId="77777777" w:rsidR="00C43A5F" w:rsidRPr="00C43A5F" w:rsidRDefault="00C43A5F" w:rsidP="00F96A1D">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Таким образом, показатель достиг 22,4% от общего объема таких кредитов. </w:t>
      </w:r>
    </w:p>
    <w:p w14:paraId="081B3A5F" w14:textId="77777777" w:rsid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Между тем, согласно статистике Центробанка, доля проблемных долгов по картам не превышает 10% от общего портфеля, а по данным Национального бюро кредитных историй, показатель составляет 6,4%. На сегодняшний день общий объем выпущенных карт превышает 30 миллионов штук, в то время как фактически используется только 6,7 миллиона. По этим картам открыты лимиты на 1,7 трлн рублей, а отобрано вдвое меньше – 870 млрд рублей. То есть можно сделать вывод, что сегодня почти каждая вторая карта имеет просроченную задолженность.</w:t>
      </w:r>
    </w:p>
    <w:p w14:paraId="179AF15B" w14:textId="77777777" w:rsid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В происходящем виноваты как заемщики, так и сами банки. Многие заемщики, особенно с небольшими лимитами до 30 тысяч рублей, часто пользуются картой сразу, снимая весь лимит в банкомате сразу после получения. </w:t>
      </w:r>
    </w:p>
    <w:p w14:paraId="2E29F54B" w14:textId="77777777" w:rsid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Поскольку это кредит наличными, заемщики не в состоянии справиться с платежами. Здесь открывается первая проблема развития рынка, связанная с низкой финансовой грамотностью населения. </w:t>
      </w:r>
    </w:p>
    <w:p w14:paraId="1AB411CB" w14:textId="77777777" w:rsidR="00C43A5F" w:rsidRP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По состоянию на 1 апреля </w:t>
      </w:r>
      <w:r>
        <w:rPr>
          <w:rFonts w:ascii="Times New Roman" w:eastAsia="Times New Roman" w:hAnsi="Times New Roman"/>
          <w:b w:val="0"/>
          <w:bCs w:val="0"/>
          <w:noProof/>
          <w:color w:val="auto"/>
        </w:rPr>
        <w:t>2021</w:t>
      </w:r>
      <w:r w:rsidRPr="00C43A5F">
        <w:rPr>
          <w:rFonts w:ascii="Times New Roman" w:eastAsia="Times New Roman" w:hAnsi="Times New Roman"/>
          <w:b w:val="0"/>
          <w:bCs w:val="0"/>
          <w:noProof/>
          <w:color w:val="auto"/>
        </w:rPr>
        <w:t xml:space="preserve"> года доля кредитных карт в России составляет всего 13,27% от общего количества банковских карт (9,77% в апреле </w:t>
      </w:r>
      <w:r>
        <w:rPr>
          <w:rFonts w:ascii="Times New Roman" w:eastAsia="Times New Roman" w:hAnsi="Times New Roman"/>
          <w:b w:val="0"/>
          <w:bCs w:val="0"/>
          <w:noProof/>
          <w:color w:val="auto"/>
        </w:rPr>
        <w:t>2018</w:t>
      </w:r>
      <w:r w:rsidRPr="00C43A5F">
        <w:rPr>
          <w:rFonts w:ascii="Times New Roman" w:eastAsia="Times New Roman" w:hAnsi="Times New Roman"/>
          <w:b w:val="0"/>
          <w:bCs w:val="0"/>
          <w:noProof/>
          <w:color w:val="auto"/>
        </w:rPr>
        <w:t xml:space="preserve"> года), в то время как, по оценкам Retail Banking Research, доля кредитных карт в Западной Европе в начале </w:t>
      </w:r>
      <w:r>
        <w:rPr>
          <w:rFonts w:ascii="Times New Roman" w:eastAsia="Times New Roman" w:hAnsi="Times New Roman"/>
          <w:b w:val="0"/>
          <w:bCs w:val="0"/>
          <w:noProof/>
          <w:color w:val="auto"/>
        </w:rPr>
        <w:t>2014</w:t>
      </w:r>
      <w:r w:rsidRPr="00C43A5F">
        <w:rPr>
          <w:rFonts w:ascii="Times New Roman" w:eastAsia="Times New Roman" w:hAnsi="Times New Roman"/>
          <w:b w:val="0"/>
          <w:bCs w:val="0"/>
          <w:noProof/>
          <w:color w:val="auto"/>
        </w:rPr>
        <w:t xml:space="preserve"> года составляла уже более 52%. С другой стороны, существует большой потенциал для развития рынка кредитных карт в России. </w:t>
      </w:r>
    </w:p>
    <w:p w14:paraId="091B6088" w14:textId="77777777" w:rsidR="00C43A5F" w:rsidRP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lastRenderedPageBreak/>
        <w:t>Большой процент просроченной задолженности по кредитным картам также можно объяснить тем, что банки часто распространяют эти карты в местах массового скопления людей, выдают их через Интернет и рассылают по почте заемщикам, о которых банк располагает минимумом информации, что создает высокие риски невозврата. Однако даже в нынешней ситуации кредитные карты являются самым рискованным банковским продуктом.</w:t>
      </w:r>
    </w:p>
    <w:p w14:paraId="7A52F554" w14:textId="77777777" w:rsidR="00C43A5F" w:rsidRP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Как правило, клиенты используют кредитные карты в качестве инструмента оплаты позже, то есть они тратят в течение месяца, а оплачивают расходы после зарплаты, постепенно начиная тратить больше и выплачивая не весь долг, а только минимальный платеж. Но экономические условия в стране за последний год изменились довольно быстро. Официальная инфляция увеличилась, но реальные цены росли более быстрыми темпами. В то же время в экономике наблюдался спад, в результате чего начались сокращения рабочих мест, что сказалось на платежеспособности кредитуемых клиентов. В результате неплатежи увеличились во всех сегментах, но, судя по статистике, основной удар пришелся по практически бессрочным возобновляемым кредитным картам. [5]</w:t>
      </w:r>
    </w:p>
    <w:p w14:paraId="5B9A92FF" w14:textId="77777777" w:rsid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Ухудшение экономической ситуации оказало серьезное влияние на расчетные карты с разрешенным овердрафтом, где волатильность количества выпущенных карт увеличилась с января </w:t>
      </w:r>
      <w:r>
        <w:rPr>
          <w:rFonts w:ascii="Times New Roman" w:eastAsia="Times New Roman" w:hAnsi="Times New Roman"/>
          <w:b w:val="0"/>
          <w:bCs w:val="0"/>
          <w:noProof/>
          <w:color w:val="auto"/>
        </w:rPr>
        <w:t>2020</w:t>
      </w:r>
      <w:r w:rsidRPr="00C43A5F">
        <w:rPr>
          <w:rFonts w:ascii="Times New Roman" w:eastAsia="Times New Roman" w:hAnsi="Times New Roman"/>
          <w:b w:val="0"/>
          <w:bCs w:val="0"/>
          <w:noProof/>
          <w:color w:val="auto"/>
        </w:rPr>
        <w:t xml:space="preserve"> года. </w:t>
      </w:r>
    </w:p>
    <w:p w14:paraId="540627AA" w14:textId="77777777" w:rsidR="00F96A1D" w:rsidRDefault="00C43A5F" w:rsidP="00F96A1D">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По состоянию на 1 апреля </w:t>
      </w:r>
      <w:r>
        <w:rPr>
          <w:rFonts w:ascii="Times New Roman" w:eastAsia="Times New Roman" w:hAnsi="Times New Roman"/>
          <w:b w:val="0"/>
          <w:bCs w:val="0"/>
          <w:noProof/>
          <w:color w:val="auto"/>
        </w:rPr>
        <w:t>2020</w:t>
      </w:r>
      <w:r w:rsidRPr="00C43A5F">
        <w:rPr>
          <w:rFonts w:ascii="Times New Roman" w:eastAsia="Times New Roman" w:hAnsi="Times New Roman"/>
          <w:b w:val="0"/>
          <w:bCs w:val="0"/>
          <w:noProof/>
          <w:color w:val="auto"/>
        </w:rPr>
        <w:t xml:space="preserve"> года их количество составило 39 344 тыс. единиц (17,12% от общего количества выпущенных карт), с 17,12%, однако этот тип карт постигла та же участь, что и кредитные карты – доля за предыдущий год снизилась на 0,99%, а за год количество карт не только не увеличилось, а сократилось на 0,92%, тогда как 2 года назад темп роста составлял 24,12%. </w:t>
      </w:r>
    </w:p>
    <w:p w14:paraId="0B2C753C" w14:textId="77777777" w:rsidR="00F96A1D" w:rsidRPr="00F96A1D" w:rsidRDefault="00C43A5F" w:rsidP="00F96A1D">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lastRenderedPageBreak/>
        <w:t xml:space="preserve">Платежные карты с овердрафтом обычно получают участники зарплатных проектов. Банки, кредитующие такую аудиторию, находятся в выигрышном положении, их клиенты погашают задолженность автоматически, при получении заработной платы. </w:t>
      </w:r>
    </w:p>
    <w:p w14:paraId="439A356B" w14:textId="77777777" w:rsidR="00C43A5F" w:rsidRP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Со временем человек начинает связывать доступный ему кредитный лимит на зарплатной карте со своими собственными средствами. Банки, считая таких заемщиков надежными, постоянно увеличивают размер кредитования, доводя их до трех, а то и до пяти зарплат. В результате сокращение штата или сокращение заработной платы нанесли ущерб, казалось бы, чрезвычайно надежному сегменту. </w:t>
      </w:r>
    </w:p>
    <w:p w14:paraId="0E0033AC" w14:textId="77777777" w:rsidR="00C43A5F" w:rsidRP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Сегодня в сегменте кредитных карт растет доля двух категорий банков, это крупнейшие государственные банки, развивающиеся за счет существующей клиентской базы, в том числе за счет зарплатных проектов, и высококачественные частные банки, разрабатывающие комплексные карточные продукты - со встроенной программой лояльности, премиум-картой категория, разрабатывающая удаленные сервисы.</w:t>
      </w:r>
    </w:p>
    <w:p w14:paraId="38CB133E" w14:textId="77777777" w:rsidR="00C43A5F" w:rsidRP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Есть потенциал для роста сегмента, в нестабильной экономической ситуации клиенты вынуждены пересматривать свои расходы в сторону экономии, искать альтернативные и более выгодные инструменты финансирования покупок. Роскредиты для заемщика обходятся намного дороже, чем использование кредитного лимита карт.</w:t>
      </w:r>
    </w:p>
    <w:p w14:paraId="61AE0F7B" w14:textId="77777777" w:rsid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Кроме того, в кредитных картах особую ценность для клиента имеет льготный период, который позволяет не платить проценты за использование лимита и дает возможность держать кредитную карту в кармане на всякий случай. В кредит наличными такой возможности нет. </w:t>
      </w:r>
    </w:p>
    <w:p w14:paraId="6D94D957" w14:textId="77777777" w:rsidR="00F96A1D"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И если клиенту нужна небольшая заемная сумма на короткий промежуток времени, то кредитная карта - лучший вариант в сегодняшних условиях. </w:t>
      </w:r>
    </w:p>
    <w:p w14:paraId="0262E1E2" w14:textId="77777777" w:rsidR="00C43A5F" w:rsidRP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lastRenderedPageBreak/>
        <w:t>Что касается политики самих банков, то многие из них уже сделали разумные выводы и сбалансировали свою политику массовой выдачи в сторону более тщательной оценки заемщика и повышения требований к его платежеспособности.</w:t>
      </w:r>
    </w:p>
    <w:p w14:paraId="26805792" w14:textId="77777777" w:rsidR="00C43A5F" w:rsidRP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 xml:space="preserve">Сейчас по кредитным банковским картам, как и по розничным кредитам в целом, объем новых выплат сокращается. Кредитные специалисты и риск-менеджеры активно разрабатывают новую кредитную политику, соответствующую текущей экономической ситуации. Работа с существующими кредитными картами основана на качестве обслуживания долга заемщиком. Банки устанавливают правила, согласно которым, если заемщик не платит минимальный платеж, его карта блокируется и/или кредитный лимит сбрасывается. В зависимости от количества непогашенных платежей лимит может быть восстановлен полностью или частично, либо кредитование должника будет полностью приостановлено. Сейчас многие банки, опасаясь неплатежей по кредитным картам, фактически выдают карты только хорошо зарекомендовавшим себя, проверенным клиентам, таким как сотрудники корпоративных или зарплатных партнеров, для которых можно регулярно видеть их денежные потоки. </w:t>
      </w:r>
    </w:p>
    <w:p w14:paraId="24AC45EC" w14:textId="77777777" w:rsidR="00C43A5F" w:rsidRP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На фоне снижения реальных доходов на душу населения можно было бы ожидать более значительного роста преступности. Основная доля неплатежей, которые могли бы произойти, уже произошла, и дальнейшее ухудшение ситуации, хотя и возможно, будет незначительным. Однако активность банков по снижению кредитного риска оказывает влияние на количество выпущенных банковских карт, и в наступающем году следует ожидать, что доли кредитных и дебетовых карт с овердрафтом будут не только стагнировать, но и снижаться.</w:t>
      </w:r>
    </w:p>
    <w:p w14:paraId="00033CF7" w14:textId="77777777" w:rsidR="002A06B5" w:rsidRDefault="00C43A5F" w:rsidP="00C43A5F">
      <w:pPr>
        <w:pStyle w:val="1"/>
        <w:keepNext w:val="0"/>
        <w:keepLines w:val="0"/>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Теперь стоит перейти к структуре и объему операций по банковским картам. Для этого используйте данные, приведенные в таблице 2.2.</w:t>
      </w:r>
    </w:p>
    <w:p w14:paraId="1746751F" w14:textId="77777777" w:rsidR="00C43A5F" w:rsidRPr="00C43A5F" w:rsidRDefault="002A06B5" w:rsidP="00C43A5F">
      <w:pPr>
        <w:pStyle w:val="1"/>
        <w:keepNext w:val="0"/>
        <w:keepLines w:val="0"/>
        <w:shd w:val="clear" w:color="auto" w:fill="FFFFFF"/>
        <w:spacing w:before="0" w:line="360" w:lineRule="auto"/>
        <w:ind w:firstLine="709"/>
        <w:jc w:val="both"/>
        <w:rPr>
          <w:rFonts w:ascii="Times New Roman" w:hAnsi="Times New Roman"/>
          <w:b w:val="0"/>
          <w:bCs w:val="0"/>
          <w:noProof/>
          <w:color w:val="auto"/>
        </w:rPr>
      </w:pPr>
      <w:r w:rsidRPr="00AB01F0">
        <w:rPr>
          <w:rFonts w:ascii="Times New Roman" w:hAnsi="Times New Roman"/>
          <w:b w:val="0"/>
          <w:noProof/>
          <w:color w:val="auto"/>
        </w:rPr>
        <w:lastRenderedPageBreak/>
        <w:t>Таблица</w:t>
      </w:r>
      <w:r>
        <w:rPr>
          <w:rFonts w:ascii="Times New Roman" w:hAnsi="Times New Roman"/>
          <w:b w:val="0"/>
          <w:noProof/>
          <w:color w:val="auto"/>
        </w:rPr>
        <w:t xml:space="preserve"> </w:t>
      </w:r>
      <w:r w:rsidR="00C43A5F">
        <w:rPr>
          <w:rFonts w:ascii="Times New Roman" w:hAnsi="Times New Roman"/>
          <w:b w:val="0"/>
          <w:noProof/>
          <w:color w:val="auto"/>
        </w:rPr>
        <w:t>2.2 -</w:t>
      </w:r>
      <w:r>
        <w:rPr>
          <w:rFonts w:ascii="Times New Roman" w:hAnsi="Times New Roman"/>
          <w:b w:val="0"/>
          <w:noProof/>
          <w:color w:val="auto"/>
        </w:rPr>
        <w:t xml:space="preserve"> </w:t>
      </w:r>
      <w:r w:rsidRPr="00AB01F0">
        <w:rPr>
          <w:rFonts w:ascii="Times New Roman" w:hAnsi="Times New Roman"/>
          <w:b w:val="0"/>
          <w:bCs w:val="0"/>
          <w:noProof/>
          <w:color w:val="auto"/>
        </w:rPr>
        <w:t>Структура</w:t>
      </w:r>
      <w:r>
        <w:rPr>
          <w:rFonts w:ascii="Times New Roman" w:hAnsi="Times New Roman"/>
          <w:b w:val="0"/>
          <w:bCs w:val="0"/>
          <w:noProof/>
          <w:color w:val="auto"/>
        </w:rPr>
        <w:t xml:space="preserve"> </w:t>
      </w:r>
      <w:r w:rsidRPr="00AB01F0">
        <w:rPr>
          <w:rFonts w:ascii="Times New Roman" w:hAnsi="Times New Roman"/>
          <w:b w:val="0"/>
          <w:bCs w:val="0"/>
          <w:noProof/>
          <w:color w:val="auto"/>
        </w:rPr>
        <w:t>операций,</w:t>
      </w:r>
      <w:r>
        <w:rPr>
          <w:rFonts w:ascii="Times New Roman" w:hAnsi="Times New Roman"/>
          <w:b w:val="0"/>
          <w:bCs w:val="0"/>
          <w:noProof/>
          <w:color w:val="auto"/>
        </w:rPr>
        <w:t xml:space="preserve"> </w:t>
      </w:r>
      <w:r w:rsidRPr="00AB01F0">
        <w:rPr>
          <w:rFonts w:ascii="Times New Roman" w:hAnsi="Times New Roman"/>
          <w:b w:val="0"/>
          <w:bCs w:val="0"/>
          <w:noProof/>
          <w:color w:val="auto"/>
        </w:rPr>
        <w:t>совершенных</w:t>
      </w:r>
      <w:r>
        <w:rPr>
          <w:rFonts w:ascii="Times New Roman" w:hAnsi="Times New Roman"/>
          <w:b w:val="0"/>
          <w:bCs w:val="0"/>
          <w:noProof/>
          <w:color w:val="auto"/>
        </w:rPr>
        <w:t xml:space="preserve"> </w:t>
      </w:r>
      <w:r w:rsidRPr="00AB01F0">
        <w:rPr>
          <w:rFonts w:ascii="Times New Roman" w:hAnsi="Times New Roman"/>
          <w:b w:val="0"/>
          <w:bCs w:val="0"/>
          <w:noProof/>
          <w:color w:val="auto"/>
        </w:rPr>
        <w:t>на</w:t>
      </w:r>
      <w:r>
        <w:rPr>
          <w:rFonts w:ascii="Times New Roman" w:hAnsi="Times New Roman"/>
          <w:b w:val="0"/>
          <w:bCs w:val="0"/>
          <w:noProof/>
          <w:color w:val="auto"/>
        </w:rPr>
        <w:t xml:space="preserve"> </w:t>
      </w:r>
      <w:r w:rsidRPr="00AB01F0">
        <w:rPr>
          <w:rFonts w:ascii="Times New Roman" w:hAnsi="Times New Roman"/>
          <w:b w:val="0"/>
          <w:bCs w:val="0"/>
          <w:noProof/>
          <w:color w:val="auto"/>
        </w:rPr>
        <w:t>территории</w:t>
      </w:r>
      <w:r>
        <w:rPr>
          <w:rFonts w:ascii="Times New Roman" w:hAnsi="Times New Roman"/>
          <w:b w:val="0"/>
          <w:bCs w:val="0"/>
          <w:noProof/>
          <w:color w:val="auto"/>
        </w:rPr>
        <w:t xml:space="preserve"> </w:t>
      </w:r>
      <w:r w:rsidRPr="00AB01F0">
        <w:rPr>
          <w:rFonts w:ascii="Times New Roman" w:hAnsi="Times New Roman"/>
          <w:b w:val="0"/>
          <w:bCs w:val="0"/>
          <w:noProof/>
          <w:color w:val="auto"/>
        </w:rPr>
        <w:t>России</w:t>
      </w:r>
      <w:r>
        <w:rPr>
          <w:rFonts w:ascii="Times New Roman" w:hAnsi="Times New Roman"/>
          <w:b w:val="0"/>
          <w:bCs w:val="0"/>
          <w:noProof/>
          <w:color w:val="auto"/>
        </w:rPr>
        <w:t xml:space="preserve"> </w:t>
      </w:r>
      <w:r w:rsidRPr="00AB01F0">
        <w:rPr>
          <w:rFonts w:ascii="Times New Roman" w:hAnsi="Times New Roman"/>
          <w:b w:val="0"/>
          <w:bCs w:val="0"/>
          <w:noProof/>
          <w:color w:val="auto"/>
        </w:rPr>
        <w:t>с</w:t>
      </w:r>
      <w:r>
        <w:rPr>
          <w:rFonts w:ascii="Times New Roman" w:hAnsi="Times New Roman"/>
          <w:b w:val="0"/>
          <w:bCs w:val="0"/>
          <w:noProof/>
          <w:color w:val="auto"/>
        </w:rPr>
        <w:t xml:space="preserve"> </w:t>
      </w:r>
      <w:r w:rsidRPr="00AB01F0">
        <w:rPr>
          <w:rFonts w:ascii="Times New Roman" w:hAnsi="Times New Roman"/>
          <w:b w:val="0"/>
          <w:bCs w:val="0"/>
          <w:noProof/>
          <w:color w:val="auto"/>
        </w:rPr>
        <w:t>использованием</w:t>
      </w:r>
      <w:r>
        <w:rPr>
          <w:rFonts w:ascii="Times New Roman" w:hAnsi="Times New Roman"/>
          <w:b w:val="0"/>
          <w:bCs w:val="0"/>
          <w:noProof/>
          <w:color w:val="auto"/>
        </w:rPr>
        <w:t xml:space="preserve"> </w:t>
      </w:r>
      <w:r w:rsidRPr="00AB01F0">
        <w:rPr>
          <w:rFonts w:ascii="Times New Roman" w:hAnsi="Times New Roman"/>
          <w:b w:val="0"/>
          <w:bCs w:val="0"/>
          <w:noProof/>
          <w:color w:val="auto"/>
        </w:rPr>
        <w:t>платежных</w:t>
      </w:r>
      <w:r>
        <w:rPr>
          <w:rFonts w:ascii="Times New Roman" w:hAnsi="Times New Roman"/>
          <w:b w:val="0"/>
          <w:bCs w:val="0"/>
          <w:noProof/>
          <w:color w:val="auto"/>
        </w:rPr>
        <w:t xml:space="preserve"> </w:t>
      </w:r>
      <w:r w:rsidRPr="00AB01F0">
        <w:rPr>
          <w:rFonts w:ascii="Times New Roman" w:hAnsi="Times New Roman"/>
          <w:b w:val="0"/>
          <w:bCs w:val="0"/>
          <w:noProof/>
          <w:color w:val="auto"/>
        </w:rPr>
        <w:t>карт</w:t>
      </w:r>
      <w:r>
        <w:rPr>
          <w:rFonts w:ascii="Times New Roman" w:hAnsi="Times New Roman"/>
          <w:b w:val="0"/>
          <w:bCs w:val="0"/>
          <w:noProof/>
          <w:color w:val="auto"/>
        </w:rPr>
        <w:t xml:space="preserve"> </w:t>
      </w:r>
      <w:r w:rsidRPr="00AB01F0">
        <w:rPr>
          <w:rFonts w:ascii="Times New Roman" w:hAnsi="Times New Roman"/>
          <w:b w:val="0"/>
          <w:bCs w:val="0"/>
          <w:noProof/>
          <w:color w:val="auto"/>
        </w:rPr>
        <w:t>эмитентоврезидентов</w:t>
      </w:r>
      <w:r>
        <w:rPr>
          <w:rFonts w:ascii="Times New Roman" w:hAnsi="Times New Roman"/>
          <w:b w:val="0"/>
          <w:bCs w:val="0"/>
          <w:noProof/>
          <w:color w:val="auto"/>
        </w:rPr>
        <w:t xml:space="preserve"> </w:t>
      </w:r>
      <w:r w:rsidRPr="00AB01F0">
        <w:rPr>
          <w:rFonts w:ascii="Times New Roman" w:hAnsi="Times New Roman"/>
          <w:b w:val="0"/>
          <w:bCs w:val="0"/>
          <w:noProof/>
          <w:color w:val="auto"/>
        </w:rPr>
        <w:t>и</w:t>
      </w:r>
      <w:r>
        <w:rPr>
          <w:rFonts w:ascii="Times New Roman" w:hAnsi="Times New Roman"/>
          <w:b w:val="0"/>
          <w:bCs w:val="0"/>
          <w:noProof/>
          <w:color w:val="auto"/>
        </w:rPr>
        <w:t xml:space="preserve"> </w:t>
      </w:r>
      <w:r w:rsidRPr="00AB01F0">
        <w:rPr>
          <w:rFonts w:ascii="Times New Roman" w:hAnsi="Times New Roman"/>
          <w:b w:val="0"/>
          <w:bCs w:val="0"/>
          <w:noProof/>
          <w:color w:val="auto"/>
        </w:rPr>
        <w:t>нерезидентов,</w:t>
      </w:r>
      <w:r>
        <w:rPr>
          <w:rFonts w:ascii="Times New Roman" w:hAnsi="Times New Roman"/>
          <w:b w:val="0"/>
          <w:bCs w:val="0"/>
          <w:noProof/>
          <w:color w:val="auto"/>
        </w:rPr>
        <w:t xml:space="preserve"> </w:t>
      </w:r>
      <w:r w:rsidRPr="00AB01F0">
        <w:rPr>
          <w:rFonts w:ascii="Times New Roman" w:hAnsi="Times New Roman"/>
          <w:b w:val="0"/>
          <w:bCs w:val="0"/>
          <w:noProof/>
          <w:color w:val="auto"/>
        </w:rPr>
        <w:t>в</w:t>
      </w:r>
      <w:r>
        <w:rPr>
          <w:rFonts w:ascii="Times New Roman" w:hAnsi="Times New Roman"/>
          <w:b w:val="0"/>
          <w:bCs w:val="0"/>
          <w:noProof/>
          <w:color w:val="auto"/>
        </w:rPr>
        <w:t xml:space="preserve"> </w:t>
      </w:r>
      <w:r w:rsidRPr="00AB01F0">
        <w:rPr>
          <w:rFonts w:ascii="Times New Roman" w:hAnsi="Times New Roman"/>
          <w:b w:val="0"/>
          <w:bCs w:val="0"/>
          <w:noProof/>
          <w:color w:val="auto"/>
        </w:rPr>
        <w:t>млн.</w:t>
      </w:r>
      <w:r>
        <w:rPr>
          <w:rFonts w:ascii="Times New Roman" w:hAnsi="Times New Roman"/>
          <w:b w:val="0"/>
          <w:bCs w:val="0"/>
          <w:noProof/>
          <w:color w:val="auto"/>
        </w:rPr>
        <w:t xml:space="preserve"> </w:t>
      </w:r>
      <w:r w:rsidRPr="00AB01F0">
        <w:rPr>
          <w:rFonts w:ascii="Times New Roman" w:hAnsi="Times New Roman"/>
          <w:b w:val="0"/>
          <w:bCs w:val="0"/>
          <w:noProof/>
          <w:color w:val="auto"/>
        </w:rPr>
        <w:t>ед.</w:t>
      </w:r>
    </w:p>
    <w:tbl>
      <w:tblPr>
        <w:tblStyle w:val="af0"/>
        <w:tblW w:w="9072" w:type="dxa"/>
        <w:tblInd w:w="108" w:type="dxa"/>
        <w:tblLook w:val="04A0" w:firstRow="1" w:lastRow="0" w:firstColumn="1" w:lastColumn="0" w:noHBand="0" w:noVBand="1"/>
      </w:tblPr>
      <w:tblGrid>
        <w:gridCol w:w="987"/>
        <w:gridCol w:w="2132"/>
        <w:gridCol w:w="1276"/>
        <w:gridCol w:w="2126"/>
        <w:gridCol w:w="2590"/>
      </w:tblGrid>
      <w:tr w:rsidR="002A06B5" w:rsidRPr="00C43A5F" w14:paraId="4A6B0412" w14:textId="77777777" w:rsidTr="00C64927">
        <w:trPr>
          <w:trHeight w:val="315"/>
        </w:trPr>
        <w:tc>
          <w:tcPr>
            <w:tcW w:w="948" w:type="dxa"/>
            <w:vMerge w:val="restart"/>
            <w:noWrap/>
          </w:tcPr>
          <w:p w14:paraId="0507F23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Период</w:t>
            </w:r>
          </w:p>
        </w:tc>
        <w:tc>
          <w:tcPr>
            <w:tcW w:w="2132" w:type="dxa"/>
            <w:vMerge w:val="restart"/>
            <w:noWrap/>
          </w:tcPr>
          <w:p w14:paraId="1CE4FCD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xml:space="preserve"> </w:t>
            </w:r>
          </w:p>
        </w:tc>
        <w:tc>
          <w:tcPr>
            <w:tcW w:w="1276" w:type="dxa"/>
            <w:vMerge w:val="restart"/>
            <w:noWrap/>
          </w:tcPr>
          <w:p w14:paraId="17C5A5A8"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Всего</w:t>
            </w:r>
          </w:p>
        </w:tc>
        <w:tc>
          <w:tcPr>
            <w:tcW w:w="4716" w:type="dxa"/>
            <w:gridSpan w:val="2"/>
            <w:noWrap/>
          </w:tcPr>
          <w:p w14:paraId="1470E76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В том числе:</w:t>
            </w:r>
          </w:p>
        </w:tc>
      </w:tr>
      <w:tr w:rsidR="002A06B5" w:rsidRPr="00C43A5F" w14:paraId="6AF12364" w14:textId="77777777" w:rsidTr="00C64927">
        <w:trPr>
          <w:trHeight w:val="315"/>
        </w:trPr>
        <w:tc>
          <w:tcPr>
            <w:tcW w:w="948" w:type="dxa"/>
            <w:vMerge/>
            <w:noWrap/>
            <w:hideMark/>
          </w:tcPr>
          <w:p w14:paraId="068802F8" w14:textId="77777777" w:rsidR="002A06B5" w:rsidRPr="00C43A5F" w:rsidRDefault="002A06B5" w:rsidP="00C43A5F">
            <w:pPr>
              <w:jc w:val="both"/>
              <w:rPr>
                <w:rFonts w:ascii="Times New Roman" w:hAnsi="Times New Roman"/>
                <w:noProof/>
                <w:sz w:val="24"/>
                <w:szCs w:val="24"/>
                <w:lang w:eastAsia="ru-RU"/>
              </w:rPr>
            </w:pPr>
          </w:p>
        </w:tc>
        <w:tc>
          <w:tcPr>
            <w:tcW w:w="2132" w:type="dxa"/>
            <w:vMerge/>
            <w:noWrap/>
            <w:hideMark/>
          </w:tcPr>
          <w:p w14:paraId="2AE6866A" w14:textId="77777777" w:rsidR="002A06B5" w:rsidRPr="00C43A5F" w:rsidRDefault="002A06B5" w:rsidP="00C43A5F">
            <w:pPr>
              <w:jc w:val="both"/>
              <w:rPr>
                <w:rFonts w:ascii="Times New Roman" w:hAnsi="Times New Roman"/>
                <w:noProof/>
                <w:sz w:val="24"/>
                <w:szCs w:val="24"/>
                <w:lang w:eastAsia="ru-RU"/>
              </w:rPr>
            </w:pPr>
          </w:p>
        </w:tc>
        <w:tc>
          <w:tcPr>
            <w:tcW w:w="1276" w:type="dxa"/>
            <w:vMerge/>
            <w:noWrap/>
            <w:hideMark/>
          </w:tcPr>
          <w:p w14:paraId="68BF4B53" w14:textId="77777777" w:rsidR="002A06B5" w:rsidRPr="00C43A5F" w:rsidRDefault="002A06B5" w:rsidP="00C43A5F">
            <w:pPr>
              <w:jc w:val="both"/>
              <w:rPr>
                <w:rFonts w:ascii="Times New Roman" w:hAnsi="Times New Roman"/>
                <w:noProof/>
                <w:sz w:val="24"/>
                <w:szCs w:val="24"/>
                <w:lang w:eastAsia="ru-RU"/>
              </w:rPr>
            </w:pPr>
          </w:p>
        </w:tc>
        <w:tc>
          <w:tcPr>
            <w:tcW w:w="2126" w:type="dxa"/>
            <w:noWrap/>
            <w:hideMark/>
          </w:tcPr>
          <w:p w14:paraId="0DB99F8C"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снятие наличных</w:t>
            </w:r>
          </w:p>
        </w:tc>
        <w:tc>
          <w:tcPr>
            <w:tcW w:w="2590" w:type="dxa"/>
            <w:noWrap/>
            <w:hideMark/>
          </w:tcPr>
          <w:p w14:paraId="252A8305"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оплата товаров и услуг</w:t>
            </w:r>
          </w:p>
        </w:tc>
      </w:tr>
      <w:tr w:rsidR="002A06B5" w:rsidRPr="00C43A5F" w14:paraId="2C527672" w14:textId="77777777" w:rsidTr="00C64927">
        <w:trPr>
          <w:trHeight w:val="315"/>
        </w:trPr>
        <w:tc>
          <w:tcPr>
            <w:tcW w:w="948" w:type="dxa"/>
            <w:vMerge w:val="restart"/>
            <w:noWrap/>
            <w:hideMark/>
          </w:tcPr>
          <w:p w14:paraId="3FE7A598" w14:textId="77777777" w:rsidR="002A06B5" w:rsidRPr="00C43A5F" w:rsidRDefault="00C43A5F"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2020</w:t>
            </w:r>
            <w:r w:rsidR="002A06B5" w:rsidRPr="00C43A5F">
              <w:rPr>
                <w:rFonts w:ascii="Times New Roman" w:hAnsi="Times New Roman"/>
                <w:noProof/>
                <w:sz w:val="24"/>
                <w:szCs w:val="24"/>
                <w:lang w:eastAsia="ru-RU"/>
              </w:rPr>
              <w:t xml:space="preserve"> год</w:t>
            </w:r>
          </w:p>
          <w:p w14:paraId="34C89235" w14:textId="77777777" w:rsidR="002A06B5" w:rsidRPr="00C43A5F" w:rsidRDefault="002A06B5" w:rsidP="00C43A5F">
            <w:pPr>
              <w:jc w:val="both"/>
              <w:rPr>
                <w:rFonts w:ascii="Times New Roman" w:hAnsi="Times New Roman"/>
                <w:noProof/>
                <w:sz w:val="24"/>
                <w:szCs w:val="24"/>
                <w:lang w:eastAsia="ru-RU"/>
              </w:rPr>
            </w:pPr>
          </w:p>
        </w:tc>
        <w:tc>
          <w:tcPr>
            <w:tcW w:w="2132" w:type="dxa"/>
            <w:noWrap/>
            <w:hideMark/>
          </w:tcPr>
          <w:p w14:paraId="0D9DDAD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Всего операций</w:t>
            </w:r>
          </w:p>
        </w:tc>
        <w:tc>
          <w:tcPr>
            <w:tcW w:w="1276" w:type="dxa"/>
            <w:noWrap/>
            <w:hideMark/>
          </w:tcPr>
          <w:p w14:paraId="7BE2216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9420,7</w:t>
            </w:r>
          </w:p>
        </w:tc>
        <w:tc>
          <w:tcPr>
            <w:tcW w:w="2126" w:type="dxa"/>
            <w:noWrap/>
            <w:hideMark/>
          </w:tcPr>
          <w:p w14:paraId="2D296E4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3289,6</w:t>
            </w:r>
          </w:p>
        </w:tc>
        <w:tc>
          <w:tcPr>
            <w:tcW w:w="2590" w:type="dxa"/>
            <w:noWrap/>
            <w:hideMark/>
          </w:tcPr>
          <w:p w14:paraId="297944D5"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6131</w:t>
            </w:r>
          </w:p>
        </w:tc>
      </w:tr>
      <w:tr w:rsidR="002A06B5" w:rsidRPr="00C43A5F" w14:paraId="52769900" w14:textId="77777777" w:rsidTr="00C64927">
        <w:trPr>
          <w:trHeight w:val="315"/>
        </w:trPr>
        <w:tc>
          <w:tcPr>
            <w:tcW w:w="948" w:type="dxa"/>
            <w:vMerge/>
            <w:hideMark/>
          </w:tcPr>
          <w:p w14:paraId="7296CFCC" w14:textId="77777777" w:rsidR="002A06B5" w:rsidRPr="00C43A5F" w:rsidRDefault="002A06B5" w:rsidP="00C43A5F">
            <w:pPr>
              <w:jc w:val="both"/>
              <w:rPr>
                <w:rFonts w:ascii="Times New Roman" w:hAnsi="Times New Roman"/>
                <w:noProof/>
                <w:sz w:val="24"/>
                <w:szCs w:val="24"/>
                <w:lang w:eastAsia="ru-RU"/>
              </w:rPr>
            </w:pPr>
          </w:p>
        </w:tc>
        <w:tc>
          <w:tcPr>
            <w:tcW w:w="2132" w:type="dxa"/>
            <w:noWrap/>
            <w:hideMark/>
          </w:tcPr>
          <w:p w14:paraId="1EAEC3E4"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Доля, %</w:t>
            </w:r>
          </w:p>
        </w:tc>
        <w:tc>
          <w:tcPr>
            <w:tcW w:w="1276" w:type="dxa"/>
            <w:noWrap/>
            <w:hideMark/>
          </w:tcPr>
          <w:p w14:paraId="319DC231"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100</w:t>
            </w:r>
          </w:p>
        </w:tc>
        <w:tc>
          <w:tcPr>
            <w:tcW w:w="2126" w:type="dxa"/>
            <w:noWrap/>
            <w:hideMark/>
          </w:tcPr>
          <w:p w14:paraId="0C2FACC4"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34,92</w:t>
            </w:r>
          </w:p>
        </w:tc>
        <w:tc>
          <w:tcPr>
            <w:tcW w:w="2590" w:type="dxa"/>
            <w:noWrap/>
            <w:hideMark/>
          </w:tcPr>
          <w:p w14:paraId="1C03A25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65,08</w:t>
            </w:r>
          </w:p>
        </w:tc>
      </w:tr>
      <w:tr w:rsidR="002A06B5" w:rsidRPr="00C43A5F" w14:paraId="464D8D88" w14:textId="77777777" w:rsidTr="00C64927">
        <w:trPr>
          <w:trHeight w:val="315"/>
        </w:trPr>
        <w:tc>
          <w:tcPr>
            <w:tcW w:w="948" w:type="dxa"/>
            <w:vMerge/>
            <w:hideMark/>
          </w:tcPr>
          <w:p w14:paraId="2AD868D9" w14:textId="77777777" w:rsidR="002A06B5" w:rsidRPr="00C43A5F" w:rsidRDefault="002A06B5" w:rsidP="00C43A5F">
            <w:pPr>
              <w:jc w:val="both"/>
              <w:rPr>
                <w:rFonts w:ascii="Times New Roman" w:hAnsi="Times New Roman"/>
                <w:noProof/>
                <w:sz w:val="24"/>
                <w:szCs w:val="24"/>
                <w:lang w:eastAsia="ru-RU"/>
              </w:rPr>
            </w:pPr>
          </w:p>
        </w:tc>
        <w:tc>
          <w:tcPr>
            <w:tcW w:w="2132" w:type="dxa"/>
            <w:noWrap/>
            <w:hideMark/>
          </w:tcPr>
          <w:p w14:paraId="4B3B0A1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Изменение, %</w:t>
            </w:r>
          </w:p>
        </w:tc>
        <w:tc>
          <w:tcPr>
            <w:tcW w:w="1276" w:type="dxa"/>
            <w:noWrap/>
            <w:hideMark/>
          </w:tcPr>
          <w:p w14:paraId="3300376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28,61</w:t>
            </w:r>
          </w:p>
        </w:tc>
        <w:tc>
          <w:tcPr>
            <w:tcW w:w="2126" w:type="dxa"/>
            <w:noWrap/>
            <w:hideMark/>
          </w:tcPr>
          <w:p w14:paraId="2A5B4D94"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3,84</w:t>
            </w:r>
          </w:p>
        </w:tc>
        <w:tc>
          <w:tcPr>
            <w:tcW w:w="2590" w:type="dxa"/>
            <w:noWrap/>
            <w:hideMark/>
          </w:tcPr>
          <w:p w14:paraId="0BBBFFB6"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47,49</w:t>
            </w:r>
          </w:p>
        </w:tc>
      </w:tr>
      <w:tr w:rsidR="002A06B5" w:rsidRPr="00C43A5F" w14:paraId="22DEFC1D" w14:textId="77777777" w:rsidTr="00C64927">
        <w:trPr>
          <w:trHeight w:val="315"/>
        </w:trPr>
        <w:tc>
          <w:tcPr>
            <w:tcW w:w="948" w:type="dxa"/>
            <w:vMerge w:val="restart"/>
            <w:noWrap/>
            <w:hideMark/>
          </w:tcPr>
          <w:p w14:paraId="283B7EE3" w14:textId="77777777" w:rsidR="002A06B5" w:rsidRPr="00C43A5F" w:rsidRDefault="002A06B5" w:rsidP="00C43A5F">
            <w:pPr>
              <w:jc w:val="both"/>
              <w:rPr>
                <w:rFonts w:ascii="Times New Roman" w:hAnsi="Times New Roman"/>
                <w:noProof/>
                <w:sz w:val="24"/>
                <w:szCs w:val="24"/>
                <w:lang w:eastAsia="ru-RU"/>
              </w:rPr>
            </w:pPr>
          </w:p>
          <w:p w14:paraId="0D7F9433" w14:textId="77777777" w:rsidR="002A06B5" w:rsidRPr="00C43A5F" w:rsidRDefault="00C43A5F"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2019</w:t>
            </w:r>
            <w:r w:rsidR="002A06B5" w:rsidRPr="00C43A5F">
              <w:rPr>
                <w:rFonts w:ascii="Times New Roman" w:hAnsi="Times New Roman"/>
                <w:noProof/>
                <w:sz w:val="24"/>
                <w:szCs w:val="24"/>
                <w:lang w:eastAsia="ru-RU"/>
              </w:rPr>
              <w:t xml:space="preserve"> год</w:t>
            </w:r>
          </w:p>
        </w:tc>
        <w:tc>
          <w:tcPr>
            <w:tcW w:w="2132" w:type="dxa"/>
            <w:noWrap/>
            <w:hideMark/>
          </w:tcPr>
          <w:p w14:paraId="726511C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Всего операций</w:t>
            </w:r>
          </w:p>
        </w:tc>
        <w:tc>
          <w:tcPr>
            <w:tcW w:w="1276" w:type="dxa"/>
            <w:noWrap/>
            <w:hideMark/>
          </w:tcPr>
          <w:p w14:paraId="2A6935A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7324,9</w:t>
            </w:r>
          </w:p>
        </w:tc>
        <w:tc>
          <w:tcPr>
            <w:tcW w:w="2126" w:type="dxa"/>
            <w:noWrap/>
            <w:hideMark/>
          </w:tcPr>
          <w:p w14:paraId="213B05A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3167,9</w:t>
            </w:r>
          </w:p>
        </w:tc>
        <w:tc>
          <w:tcPr>
            <w:tcW w:w="2590" w:type="dxa"/>
            <w:noWrap/>
            <w:hideMark/>
          </w:tcPr>
          <w:p w14:paraId="7055B3C8"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4157</w:t>
            </w:r>
          </w:p>
        </w:tc>
      </w:tr>
      <w:tr w:rsidR="002A06B5" w:rsidRPr="00C43A5F" w14:paraId="40D94C20" w14:textId="77777777" w:rsidTr="00C64927">
        <w:trPr>
          <w:trHeight w:val="315"/>
        </w:trPr>
        <w:tc>
          <w:tcPr>
            <w:tcW w:w="948" w:type="dxa"/>
            <w:vMerge/>
            <w:hideMark/>
          </w:tcPr>
          <w:p w14:paraId="5F7AB322" w14:textId="77777777" w:rsidR="002A06B5" w:rsidRPr="00C43A5F" w:rsidRDefault="002A06B5" w:rsidP="00C43A5F">
            <w:pPr>
              <w:jc w:val="both"/>
              <w:rPr>
                <w:rFonts w:ascii="Times New Roman" w:hAnsi="Times New Roman"/>
                <w:noProof/>
                <w:sz w:val="24"/>
                <w:szCs w:val="24"/>
                <w:lang w:eastAsia="ru-RU"/>
              </w:rPr>
            </w:pPr>
          </w:p>
        </w:tc>
        <w:tc>
          <w:tcPr>
            <w:tcW w:w="2132" w:type="dxa"/>
            <w:noWrap/>
            <w:hideMark/>
          </w:tcPr>
          <w:p w14:paraId="01370DF3"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Доля, %</w:t>
            </w:r>
          </w:p>
        </w:tc>
        <w:tc>
          <w:tcPr>
            <w:tcW w:w="1276" w:type="dxa"/>
            <w:noWrap/>
            <w:hideMark/>
          </w:tcPr>
          <w:p w14:paraId="381EDAA6"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100</w:t>
            </w:r>
          </w:p>
        </w:tc>
        <w:tc>
          <w:tcPr>
            <w:tcW w:w="2126" w:type="dxa"/>
            <w:noWrap/>
            <w:hideMark/>
          </w:tcPr>
          <w:p w14:paraId="12B6F51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43,25</w:t>
            </w:r>
          </w:p>
        </w:tc>
        <w:tc>
          <w:tcPr>
            <w:tcW w:w="2590" w:type="dxa"/>
            <w:noWrap/>
            <w:hideMark/>
          </w:tcPr>
          <w:p w14:paraId="0FE43531"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56,75</w:t>
            </w:r>
          </w:p>
        </w:tc>
      </w:tr>
      <w:tr w:rsidR="002A06B5" w:rsidRPr="00C43A5F" w14:paraId="510AFB13" w14:textId="77777777" w:rsidTr="00C64927">
        <w:trPr>
          <w:trHeight w:val="315"/>
        </w:trPr>
        <w:tc>
          <w:tcPr>
            <w:tcW w:w="948" w:type="dxa"/>
            <w:vMerge/>
            <w:hideMark/>
          </w:tcPr>
          <w:p w14:paraId="6B4A51B9" w14:textId="77777777" w:rsidR="002A06B5" w:rsidRPr="00C43A5F" w:rsidRDefault="002A06B5" w:rsidP="00C43A5F">
            <w:pPr>
              <w:jc w:val="both"/>
              <w:rPr>
                <w:rFonts w:ascii="Times New Roman" w:hAnsi="Times New Roman"/>
                <w:noProof/>
                <w:sz w:val="24"/>
                <w:szCs w:val="24"/>
                <w:lang w:eastAsia="ru-RU"/>
              </w:rPr>
            </w:pPr>
          </w:p>
        </w:tc>
        <w:tc>
          <w:tcPr>
            <w:tcW w:w="2132" w:type="dxa"/>
            <w:noWrap/>
            <w:hideMark/>
          </w:tcPr>
          <w:p w14:paraId="1D2E07D7"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Изменение, %</w:t>
            </w:r>
          </w:p>
        </w:tc>
        <w:tc>
          <w:tcPr>
            <w:tcW w:w="1276" w:type="dxa"/>
            <w:noWrap/>
            <w:hideMark/>
          </w:tcPr>
          <w:p w14:paraId="09EF90A9"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30,77</w:t>
            </w:r>
          </w:p>
        </w:tc>
        <w:tc>
          <w:tcPr>
            <w:tcW w:w="2126" w:type="dxa"/>
            <w:noWrap/>
            <w:hideMark/>
          </w:tcPr>
          <w:p w14:paraId="468D56CC"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11,41</w:t>
            </w:r>
          </w:p>
        </w:tc>
        <w:tc>
          <w:tcPr>
            <w:tcW w:w="2590" w:type="dxa"/>
            <w:noWrap/>
            <w:hideMark/>
          </w:tcPr>
          <w:p w14:paraId="37479AD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50,73</w:t>
            </w:r>
          </w:p>
        </w:tc>
      </w:tr>
      <w:tr w:rsidR="002A06B5" w:rsidRPr="00C43A5F" w14:paraId="2A64A8E0" w14:textId="77777777" w:rsidTr="00C64927">
        <w:trPr>
          <w:trHeight w:val="315"/>
        </w:trPr>
        <w:tc>
          <w:tcPr>
            <w:tcW w:w="948" w:type="dxa"/>
            <w:vMerge w:val="restart"/>
            <w:noWrap/>
            <w:hideMark/>
          </w:tcPr>
          <w:p w14:paraId="2D4ED5C1" w14:textId="77777777" w:rsidR="002A06B5" w:rsidRPr="00C43A5F" w:rsidRDefault="00C43A5F"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2018</w:t>
            </w:r>
            <w:r w:rsidR="002A06B5" w:rsidRPr="00C43A5F">
              <w:rPr>
                <w:rFonts w:ascii="Times New Roman" w:hAnsi="Times New Roman"/>
                <w:noProof/>
                <w:sz w:val="24"/>
                <w:szCs w:val="24"/>
                <w:lang w:eastAsia="ru-RU"/>
              </w:rPr>
              <w:t xml:space="preserve"> год</w:t>
            </w:r>
          </w:p>
        </w:tc>
        <w:tc>
          <w:tcPr>
            <w:tcW w:w="2132" w:type="dxa"/>
            <w:noWrap/>
            <w:hideMark/>
          </w:tcPr>
          <w:p w14:paraId="446B1C63"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Всего операций</w:t>
            </w:r>
          </w:p>
        </w:tc>
        <w:tc>
          <w:tcPr>
            <w:tcW w:w="1276" w:type="dxa"/>
            <w:noWrap/>
            <w:hideMark/>
          </w:tcPr>
          <w:p w14:paraId="5C2CE28C"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5601,5</w:t>
            </w:r>
          </w:p>
        </w:tc>
        <w:tc>
          <w:tcPr>
            <w:tcW w:w="2126" w:type="dxa"/>
            <w:noWrap/>
            <w:hideMark/>
          </w:tcPr>
          <w:p w14:paraId="40FBF3D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2843,5</w:t>
            </w:r>
          </w:p>
        </w:tc>
        <w:tc>
          <w:tcPr>
            <w:tcW w:w="2590" w:type="dxa"/>
            <w:noWrap/>
            <w:hideMark/>
          </w:tcPr>
          <w:p w14:paraId="1CC771C7"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2758</w:t>
            </w:r>
          </w:p>
        </w:tc>
      </w:tr>
      <w:tr w:rsidR="002A06B5" w:rsidRPr="00C43A5F" w14:paraId="1827DB0D" w14:textId="77777777" w:rsidTr="00C64927">
        <w:trPr>
          <w:trHeight w:val="315"/>
        </w:trPr>
        <w:tc>
          <w:tcPr>
            <w:tcW w:w="948" w:type="dxa"/>
            <w:vMerge/>
            <w:hideMark/>
          </w:tcPr>
          <w:p w14:paraId="72AF5B16" w14:textId="77777777" w:rsidR="002A06B5" w:rsidRPr="00C43A5F" w:rsidRDefault="002A06B5" w:rsidP="00C43A5F">
            <w:pPr>
              <w:jc w:val="both"/>
              <w:rPr>
                <w:rFonts w:ascii="Times New Roman" w:hAnsi="Times New Roman"/>
                <w:noProof/>
                <w:sz w:val="24"/>
                <w:szCs w:val="24"/>
                <w:lang w:eastAsia="ru-RU"/>
              </w:rPr>
            </w:pPr>
          </w:p>
        </w:tc>
        <w:tc>
          <w:tcPr>
            <w:tcW w:w="2132" w:type="dxa"/>
            <w:noWrap/>
            <w:hideMark/>
          </w:tcPr>
          <w:p w14:paraId="4C46404B"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Доля, %</w:t>
            </w:r>
          </w:p>
        </w:tc>
        <w:tc>
          <w:tcPr>
            <w:tcW w:w="1276" w:type="dxa"/>
            <w:noWrap/>
            <w:hideMark/>
          </w:tcPr>
          <w:p w14:paraId="3E1D6D44"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100</w:t>
            </w:r>
          </w:p>
        </w:tc>
        <w:tc>
          <w:tcPr>
            <w:tcW w:w="2126" w:type="dxa"/>
            <w:noWrap/>
            <w:hideMark/>
          </w:tcPr>
          <w:p w14:paraId="09F59263"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50,76</w:t>
            </w:r>
          </w:p>
        </w:tc>
        <w:tc>
          <w:tcPr>
            <w:tcW w:w="2590" w:type="dxa"/>
            <w:noWrap/>
            <w:hideMark/>
          </w:tcPr>
          <w:p w14:paraId="2CFD9AC9"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49,24</w:t>
            </w:r>
          </w:p>
        </w:tc>
      </w:tr>
      <w:tr w:rsidR="002A06B5" w:rsidRPr="00C43A5F" w14:paraId="58BD5723" w14:textId="77777777" w:rsidTr="00C64927">
        <w:trPr>
          <w:trHeight w:val="315"/>
        </w:trPr>
        <w:tc>
          <w:tcPr>
            <w:tcW w:w="948" w:type="dxa"/>
            <w:vMerge/>
            <w:hideMark/>
          </w:tcPr>
          <w:p w14:paraId="4C0B46E2" w14:textId="77777777" w:rsidR="002A06B5" w:rsidRPr="00C43A5F" w:rsidRDefault="002A06B5" w:rsidP="00C43A5F">
            <w:pPr>
              <w:jc w:val="both"/>
              <w:rPr>
                <w:rFonts w:ascii="Times New Roman" w:hAnsi="Times New Roman"/>
                <w:noProof/>
                <w:sz w:val="24"/>
                <w:szCs w:val="24"/>
                <w:lang w:eastAsia="ru-RU"/>
              </w:rPr>
            </w:pPr>
          </w:p>
        </w:tc>
        <w:tc>
          <w:tcPr>
            <w:tcW w:w="2132" w:type="dxa"/>
            <w:noWrap/>
            <w:hideMark/>
          </w:tcPr>
          <w:p w14:paraId="67AB18A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Изменение, %</w:t>
            </w:r>
          </w:p>
        </w:tc>
        <w:tc>
          <w:tcPr>
            <w:tcW w:w="1276" w:type="dxa"/>
            <w:noWrap/>
            <w:hideMark/>
          </w:tcPr>
          <w:p w14:paraId="29DE971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33,35</w:t>
            </w:r>
          </w:p>
        </w:tc>
        <w:tc>
          <w:tcPr>
            <w:tcW w:w="2126" w:type="dxa"/>
            <w:noWrap/>
            <w:hideMark/>
          </w:tcPr>
          <w:p w14:paraId="5B580D73"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14,28</w:t>
            </w:r>
          </w:p>
        </w:tc>
        <w:tc>
          <w:tcPr>
            <w:tcW w:w="2590" w:type="dxa"/>
            <w:noWrap/>
            <w:hideMark/>
          </w:tcPr>
          <w:p w14:paraId="5C08CD6B"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59,37</w:t>
            </w:r>
          </w:p>
        </w:tc>
      </w:tr>
    </w:tbl>
    <w:p w14:paraId="72C4CEAD" w14:textId="77777777" w:rsidR="002A06B5" w:rsidRDefault="002A06B5" w:rsidP="002A06B5">
      <w:pPr>
        <w:spacing w:after="0" w:line="360" w:lineRule="auto"/>
        <w:ind w:firstLine="709"/>
        <w:jc w:val="both"/>
        <w:rPr>
          <w:rFonts w:ascii="Times New Roman" w:hAnsi="Times New Roman"/>
          <w:noProof/>
          <w:sz w:val="28"/>
          <w:szCs w:val="28"/>
        </w:rPr>
      </w:pPr>
    </w:p>
    <w:p w14:paraId="0339B172"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 xml:space="preserve">Исходя из данных, приведенных в таблице, можно сделать вывод, что наблюдается положительная тенденция к увеличению количества транзакций по оплате товаров и услуг, и она сохранилась, несмотря на ухудшение экономической ситуации. Если на конец 1 квартала 2014 года общее количество операций по банковским картам составляло 457,7 млн, из которых 352 млн приходилось на снятие наличных, а 105,6 млн - на оплату товаров и услуг (23,7% от общего количества транзакций), то по состоянию на 1 апреля 2021 года количество операций по банковским картам составило общее количество транзакций увеличилось до 2 548,9 млн (рост в 5,57 раза), снятие наличных - до 750,9 (рост в 2,13 раза), а платежи за товары и услуги - до 1 798 млн (рост в 17,03 раза). </w:t>
      </w:r>
    </w:p>
    <w:p w14:paraId="575919C9" w14:textId="77777777" w:rsid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 xml:space="preserve">Если посмотреть более подробно, то в относительном выражении темпы роста общего количества транзакций снизились с 33,35% в 2018 году до 28,61% в 2020 году, но в абсолютном выражении рост продолжается, несмотря на кризисную ситуацию в российском банковском секторе. Аналогичная ситуация наблюдается и по количеству безналичных операций по оплате товаров и услуг, где темпы роста в целом снизились на 9,9%, до 47,49%, в абсолютном выражении, однако прирост в абсолютных значениях </w:t>
      </w:r>
      <w:r w:rsidRPr="00C43A5F">
        <w:rPr>
          <w:rFonts w:ascii="Times New Roman" w:hAnsi="Times New Roman"/>
          <w:noProof/>
          <w:sz w:val="28"/>
          <w:szCs w:val="28"/>
        </w:rPr>
        <w:lastRenderedPageBreak/>
        <w:t>увеличивается (рост на 1399 млрд транзакций в 2019 году против 1974 млрд в 2020 году) и если к концу 2018 года количество безналичных транзакций составляло чуть менее половины от общего числа, то на данный момент 2 из 3 транзакций на российском рынке банковских карт направлены на безналичную оплату товаров и услуг. Соответственно, темпы роста количества операций по снятию наличных снижаются (на 10,44% или почти в 3 раза с 2018 года) и, скорее всего, в следующем году уже будет падение. По этим видам операций за год с 2018 по 2019 год произошло увеличение на 324,4 миллиарда, а годом позже их количество увеличилось всего на 121,7 миллиарда единиц, что в 2,67 раза меньше.</w:t>
      </w:r>
    </w:p>
    <w:p w14:paraId="103F16C8" w14:textId="77777777" w:rsidR="002A06B5" w:rsidRPr="00AB01F0" w:rsidRDefault="002A06B5" w:rsidP="00C43A5F">
      <w:pPr>
        <w:spacing w:after="0" w:line="360" w:lineRule="auto"/>
        <w:ind w:firstLine="709"/>
        <w:jc w:val="both"/>
        <w:rPr>
          <w:rFonts w:ascii="Times New Roman" w:hAnsi="Times New Roman"/>
          <w:noProof/>
          <w:sz w:val="28"/>
          <w:szCs w:val="28"/>
        </w:rPr>
      </w:pPr>
      <w:r w:rsidRPr="00AB01F0">
        <w:rPr>
          <w:rFonts w:ascii="Times New Roman" w:hAnsi="Times New Roman"/>
          <w:noProof/>
          <w:sz w:val="28"/>
          <w:szCs w:val="28"/>
        </w:rPr>
        <w:t>Изменение</w:t>
      </w:r>
      <w:r>
        <w:rPr>
          <w:rFonts w:ascii="Times New Roman" w:hAnsi="Times New Roman"/>
          <w:noProof/>
          <w:sz w:val="28"/>
          <w:szCs w:val="28"/>
        </w:rPr>
        <w:t xml:space="preserve"> </w:t>
      </w:r>
      <w:r w:rsidRPr="00AB01F0">
        <w:rPr>
          <w:rFonts w:ascii="Times New Roman" w:hAnsi="Times New Roman"/>
          <w:noProof/>
          <w:sz w:val="28"/>
          <w:szCs w:val="28"/>
        </w:rPr>
        <w:t>в</w:t>
      </w:r>
      <w:r>
        <w:rPr>
          <w:rFonts w:ascii="Times New Roman" w:hAnsi="Times New Roman"/>
          <w:noProof/>
          <w:sz w:val="28"/>
          <w:szCs w:val="28"/>
        </w:rPr>
        <w:t xml:space="preserve"> </w:t>
      </w:r>
      <w:r w:rsidRPr="00AB01F0">
        <w:rPr>
          <w:rFonts w:ascii="Times New Roman" w:hAnsi="Times New Roman"/>
          <w:noProof/>
          <w:sz w:val="28"/>
          <w:szCs w:val="28"/>
        </w:rPr>
        <w:t>структуре</w:t>
      </w:r>
      <w:r>
        <w:rPr>
          <w:rFonts w:ascii="Times New Roman" w:hAnsi="Times New Roman"/>
          <w:noProof/>
          <w:sz w:val="28"/>
          <w:szCs w:val="28"/>
        </w:rPr>
        <w:t xml:space="preserve"> </w:t>
      </w:r>
      <w:r w:rsidRPr="00AB01F0">
        <w:rPr>
          <w:rFonts w:ascii="Times New Roman" w:hAnsi="Times New Roman"/>
          <w:noProof/>
          <w:sz w:val="28"/>
          <w:szCs w:val="28"/>
        </w:rPr>
        <w:t>операций</w:t>
      </w:r>
      <w:r>
        <w:rPr>
          <w:rFonts w:ascii="Times New Roman" w:hAnsi="Times New Roman"/>
          <w:noProof/>
          <w:sz w:val="28"/>
          <w:szCs w:val="28"/>
        </w:rPr>
        <w:t xml:space="preserve"> </w:t>
      </w:r>
      <w:r w:rsidRPr="00AB01F0">
        <w:rPr>
          <w:rFonts w:ascii="Times New Roman" w:hAnsi="Times New Roman"/>
          <w:noProof/>
          <w:sz w:val="28"/>
          <w:szCs w:val="28"/>
        </w:rPr>
        <w:t>наглядно</w:t>
      </w:r>
      <w:r>
        <w:rPr>
          <w:rFonts w:ascii="Times New Roman" w:hAnsi="Times New Roman"/>
          <w:noProof/>
          <w:sz w:val="28"/>
          <w:szCs w:val="28"/>
        </w:rPr>
        <w:t xml:space="preserve"> </w:t>
      </w:r>
      <w:r w:rsidRPr="00AB01F0">
        <w:rPr>
          <w:rFonts w:ascii="Times New Roman" w:hAnsi="Times New Roman"/>
          <w:noProof/>
          <w:sz w:val="28"/>
          <w:szCs w:val="28"/>
        </w:rPr>
        <w:t>продемонстрировано</w:t>
      </w:r>
      <w:r>
        <w:rPr>
          <w:rFonts w:ascii="Times New Roman" w:hAnsi="Times New Roman"/>
          <w:noProof/>
          <w:sz w:val="28"/>
          <w:szCs w:val="28"/>
        </w:rPr>
        <w:t xml:space="preserve"> </w:t>
      </w:r>
      <w:r w:rsidRPr="00AB01F0">
        <w:rPr>
          <w:rFonts w:ascii="Times New Roman" w:hAnsi="Times New Roman"/>
          <w:noProof/>
          <w:sz w:val="28"/>
          <w:szCs w:val="28"/>
        </w:rPr>
        <w:t>на</w:t>
      </w:r>
      <w:r>
        <w:rPr>
          <w:rFonts w:ascii="Times New Roman" w:hAnsi="Times New Roman"/>
          <w:noProof/>
          <w:sz w:val="28"/>
          <w:szCs w:val="28"/>
        </w:rPr>
        <w:t xml:space="preserve"> </w:t>
      </w:r>
      <w:r w:rsidRPr="00AB01F0">
        <w:rPr>
          <w:rFonts w:ascii="Times New Roman" w:hAnsi="Times New Roman"/>
          <w:noProof/>
          <w:sz w:val="28"/>
          <w:szCs w:val="28"/>
        </w:rPr>
        <w:t>Рисунке</w:t>
      </w:r>
      <w:r>
        <w:rPr>
          <w:rFonts w:ascii="Times New Roman" w:hAnsi="Times New Roman"/>
          <w:noProof/>
          <w:sz w:val="28"/>
          <w:szCs w:val="28"/>
        </w:rPr>
        <w:t xml:space="preserve"> </w:t>
      </w:r>
      <w:r w:rsidRPr="00AB01F0">
        <w:rPr>
          <w:rFonts w:ascii="Times New Roman" w:hAnsi="Times New Roman"/>
          <w:noProof/>
          <w:sz w:val="28"/>
          <w:szCs w:val="28"/>
        </w:rPr>
        <w:t>2.1</w:t>
      </w:r>
    </w:p>
    <w:p w14:paraId="5F59AA35" w14:textId="77777777" w:rsidR="002A06B5" w:rsidRPr="00AB01F0" w:rsidRDefault="002A06B5" w:rsidP="002A06B5">
      <w:pPr>
        <w:spacing w:after="0" w:line="360" w:lineRule="auto"/>
        <w:ind w:firstLine="709"/>
        <w:jc w:val="both"/>
        <w:rPr>
          <w:rFonts w:ascii="Times New Roman" w:hAnsi="Times New Roman"/>
          <w:noProof/>
          <w:sz w:val="28"/>
          <w:szCs w:val="28"/>
        </w:rPr>
      </w:pPr>
      <w:r>
        <w:rPr>
          <w:rFonts w:ascii="Times New Roman" w:hAnsi="Times New Roman"/>
          <w:noProof/>
          <w:sz w:val="28"/>
          <w:szCs w:val="28"/>
          <w:lang w:eastAsia="ru-RU"/>
        </w:rPr>
        <w:drawing>
          <wp:inline distT="0" distB="0" distL="0" distR="0" wp14:anchorId="62DE02CE" wp14:editId="7A1E94B0">
            <wp:extent cx="5400675" cy="2371725"/>
            <wp:effectExtent l="0" t="0" r="0" b="0"/>
            <wp:docPr id="1"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E38BE6" w14:textId="77777777" w:rsidR="00C43A5F" w:rsidRDefault="002A06B5" w:rsidP="00C43A5F">
      <w:pPr>
        <w:spacing w:after="0" w:line="360" w:lineRule="auto"/>
        <w:ind w:firstLine="709"/>
        <w:jc w:val="center"/>
        <w:rPr>
          <w:rFonts w:ascii="Times New Roman" w:hAnsi="Times New Roman"/>
          <w:noProof/>
          <w:sz w:val="28"/>
          <w:szCs w:val="28"/>
        </w:rPr>
      </w:pPr>
      <w:r w:rsidRPr="00AB01F0">
        <w:rPr>
          <w:rFonts w:ascii="Times New Roman" w:hAnsi="Times New Roman"/>
          <w:noProof/>
          <w:sz w:val="28"/>
          <w:szCs w:val="28"/>
        </w:rPr>
        <w:t>Рисунок</w:t>
      </w:r>
      <w:r>
        <w:rPr>
          <w:rFonts w:ascii="Times New Roman" w:hAnsi="Times New Roman"/>
          <w:noProof/>
          <w:sz w:val="28"/>
          <w:szCs w:val="28"/>
        </w:rPr>
        <w:t xml:space="preserve"> </w:t>
      </w:r>
      <w:r w:rsidR="00C43A5F">
        <w:rPr>
          <w:rFonts w:ascii="Times New Roman" w:hAnsi="Times New Roman"/>
          <w:noProof/>
          <w:sz w:val="28"/>
          <w:szCs w:val="28"/>
        </w:rPr>
        <w:t xml:space="preserve">2.1 - </w:t>
      </w:r>
      <w:r w:rsidRPr="00AB01F0">
        <w:rPr>
          <w:rFonts w:ascii="Times New Roman" w:hAnsi="Times New Roman"/>
          <w:noProof/>
          <w:sz w:val="28"/>
          <w:szCs w:val="28"/>
        </w:rPr>
        <w:t>Структура</w:t>
      </w:r>
      <w:r>
        <w:rPr>
          <w:rFonts w:ascii="Times New Roman" w:hAnsi="Times New Roman"/>
          <w:noProof/>
          <w:sz w:val="28"/>
          <w:szCs w:val="28"/>
        </w:rPr>
        <w:t xml:space="preserve"> </w:t>
      </w:r>
      <w:r w:rsidRPr="00AB01F0">
        <w:rPr>
          <w:rFonts w:ascii="Times New Roman" w:hAnsi="Times New Roman"/>
          <w:noProof/>
          <w:sz w:val="28"/>
          <w:szCs w:val="28"/>
        </w:rPr>
        <w:t>операций,</w:t>
      </w:r>
      <w:r>
        <w:rPr>
          <w:rFonts w:ascii="Times New Roman" w:hAnsi="Times New Roman"/>
          <w:noProof/>
          <w:sz w:val="28"/>
          <w:szCs w:val="28"/>
        </w:rPr>
        <w:t xml:space="preserve"> </w:t>
      </w:r>
      <w:r w:rsidRPr="00AB01F0">
        <w:rPr>
          <w:rFonts w:ascii="Times New Roman" w:hAnsi="Times New Roman"/>
          <w:noProof/>
          <w:sz w:val="28"/>
          <w:szCs w:val="28"/>
        </w:rPr>
        <w:t>проводимых</w:t>
      </w:r>
      <w:r>
        <w:rPr>
          <w:rFonts w:ascii="Times New Roman" w:hAnsi="Times New Roman"/>
          <w:noProof/>
          <w:sz w:val="28"/>
          <w:szCs w:val="28"/>
        </w:rPr>
        <w:t xml:space="preserve"> </w:t>
      </w:r>
      <w:r w:rsidRPr="00AB01F0">
        <w:rPr>
          <w:rFonts w:ascii="Times New Roman" w:hAnsi="Times New Roman"/>
          <w:noProof/>
          <w:sz w:val="28"/>
          <w:szCs w:val="28"/>
        </w:rPr>
        <w:t>с</w:t>
      </w:r>
      <w:r>
        <w:rPr>
          <w:rFonts w:ascii="Times New Roman" w:hAnsi="Times New Roman"/>
          <w:noProof/>
          <w:sz w:val="28"/>
          <w:szCs w:val="28"/>
        </w:rPr>
        <w:t xml:space="preserve"> </w:t>
      </w:r>
      <w:r w:rsidRPr="00AB01F0">
        <w:rPr>
          <w:rFonts w:ascii="Times New Roman" w:hAnsi="Times New Roman"/>
          <w:noProof/>
          <w:sz w:val="28"/>
          <w:szCs w:val="28"/>
        </w:rPr>
        <w:t>помощью</w:t>
      </w:r>
      <w:r>
        <w:rPr>
          <w:rFonts w:ascii="Times New Roman" w:hAnsi="Times New Roman"/>
          <w:noProof/>
          <w:sz w:val="28"/>
          <w:szCs w:val="28"/>
        </w:rPr>
        <w:t xml:space="preserve"> </w:t>
      </w:r>
      <w:r w:rsidRPr="00AB01F0">
        <w:rPr>
          <w:rFonts w:ascii="Times New Roman" w:hAnsi="Times New Roman"/>
          <w:noProof/>
          <w:sz w:val="28"/>
          <w:szCs w:val="28"/>
        </w:rPr>
        <w:t>банковских</w:t>
      </w:r>
      <w:r>
        <w:rPr>
          <w:rFonts w:ascii="Times New Roman" w:hAnsi="Times New Roman"/>
          <w:noProof/>
          <w:sz w:val="28"/>
          <w:szCs w:val="28"/>
        </w:rPr>
        <w:t xml:space="preserve"> </w:t>
      </w:r>
      <w:r w:rsidRPr="00AB01F0">
        <w:rPr>
          <w:rFonts w:ascii="Times New Roman" w:hAnsi="Times New Roman"/>
          <w:noProof/>
          <w:sz w:val="28"/>
          <w:szCs w:val="28"/>
        </w:rPr>
        <w:t>ка</w:t>
      </w:r>
      <w:r w:rsidR="00C43A5F">
        <w:rPr>
          <w:rFonts w:ascii="Times New Roman" w:hAnsi="Times New Roman"/>
          <w:noProof/>
          <w:sz w:val="28"/>
          <w:szCs w:val="28"/>
        </w:rPr>
        <w:t>рт</w:t>
      </w:r>
    </w:p>
    <w:p w14:paraId="6D7AA575" w14:textId="77777777" w:rsid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 xml:space="preserve">Однако, если мы посмотрим на структуру операций по объему средств, то здесь ситуация заметно хуже. Исходя из данных таблицы 2.3, операции по снятию наличных в 3,1 раза опережают операции по оплате товаров и услуг, а если сравнивать данные по количеству транзакций и объему средств, то на 1 операцию по снятию наличных приходится 7081,37 рубля, а на оплату товаров и услуг - 7081,37 рубля. услуги всего за 953,45 рубля. </w:t>
      </w:r>
    </w:p>
    <w:p w14:paraId="152A6E78"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lastRenderedPageBreak/>
        <w:t>Конечно, если мы будем использовать статистические данные из крупных городов с развитой инфраструктурой и высокой долей финансово грамотного населения, ситуация будет намного лучше, но пока такое соотношение по стране в целом является серьезным поводом для работы в этом направлении. Такой высокий размер операции по снятию наличных говорит о том, что люди предпочитают снимать средства в день получения аванса/зарплаты/пенсии, это происходит по нескольким причинам:</w:t>
      </w:r>
    </w:p>
    <w:p w14:paraId="17DCB9E7" w14:textId="77777777" w:rsidR="00C43A5F" w:rsidRP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1) Низкая финансовая грамотность населения.</w:t>
      </w:r>
    </w:p>
    <w:p w14:paraId="09D49143" w14:textId="77777777" w:rsidR="00C43A5F" w:rsidRP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2) Низкая обеспеченность терминалами, особенно в небольших городах и отдаленных районах.</w:t>
      </w:r>
    </w:p>
    <w:p w14:paraId="3AD56F9D" w14:textId="77777777" w:rsidR="00C43A5F" w:rsidRP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3) Относительно высокий уровень мошенничества с банковскими картами.</w:t>
      </w:r>
    </w:p>
    <w:p w14:paraId="29279D53" w14:textId="77777777" w:rsidR="00C43A5F" w:rsidRPr="00C43A5F" w:rsidRDefault="00C43A5F" w:rsidP="00C43A5F">
      <w:pPr>
        <w:pStyle w:val="1"/>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Такое соотношение транзакций в денежном выражении приводит к большому количеству наличных денег, что, в свою очередь, оказывает негативное влияние на экономику. Во-первых, большой размер денежного агрегата M0 приводит к высоким затратам, связанным с его обслуживанием, а большой объем снятия наличных оказывает прямое влияние на его размер (22% от общей денежной массы). Во-вторых, снимая деньги с карты, клиент лишает банк дешевых денежных ресурсов, что в некоторой степени приводит к снижению финансовых результатов.</w:t>
      </w:r>
    </w:p>
    <w:p w14:paraId="6FCB30F9" w14:textId="77777777" w:rsidR="002A06B5" w:rsidRDefault="00C43A5F" w:rsidP="00C43A5F">
      <w:pPr>
        <w:pStyle w:val="1"/>
        <w:keepNext w:val="0"/>
        <w:keepLines w:val="0"/>
        <w:shd w:val="clear" w:color="auto" w:fill="FFFFFF"/>
        <w:spacing w:before="0" w:line="360" w:lineRule="auto"/>
        <w:ind w:firstLine="709"/>
        <w:jc w:val="both"/>
        <w:rPr>
          <w:rFonts w:ascii="Times New Roman" w:eastAsia="Times New Roman" w:hAnsi="Times New Roman"/>
          <w:b w:val="0"/>
          <w:bCs w:val="0"/>
          <w:noProof/>
          <w:color w:val="auto"/>
        </w:rPr>
      </w:pPr>
      <w:r w:rsidRPr="00C43A5F">
        <w:rPr>
          <w:rFonts w:ascii="Times New Roman" w:eastAsia="Times New Roman" w:hAnsi="Times New Roman"/>
          <w:b w:val="0"/>
          <w:bCs w:val="0"/>
          <w:noProof/>
          <w:color w:val="auto"/>
        </w:rPr>
        <w:t>Однако, несмотря на довольно низкие показатели, положительная динамика все же наблюдается, для анализа обратимся к таблице 2.3</w:t>
      </w:r>
    </w:p>
    <w:p w14:paraId="6122A6A8" w14:textId="77777777" w:rsidR="00C43A5F" w:rsidRPr="00C43A5F" w:rsidRDefault="00C43A5F" w:rsidP="00C43A5F"/>
    <w:p w14:paraId="096071F2" w14:textId="77777777" w:rsidR="00C43A5F" w:rsidRDefault="00C43A5F" w:rsidP="002A06B5">
      <w:pPr>
        <w:pStyle w:val="1"/>
        <w:keepNext w:val="0"/>
        <w:keepLines w:val="0"/>
        <w:shd w:val="clear" w:color="auto" w:fill="FFFFFF"/>
        <w:spacing w:before="0" w:line="360" w:lineRule="auto"/>
        <w:ind w:firstLine="709"/>
        <w:jc w:val="both"/>
        <w:rPr>
          <w:rFonts w:ascii="Times New Roman" w:hAnsi="Times New Roman"/>
          <w:b w:val="0"/>
          <w:noProof/>
          <w:color w:val="auto"/>
        </w:rPr>
      </w:pPr>
    </w:p>
    <w:p w14:paraId="54000E81" w14:textId="77777777" w:rsidR="00C43A5F" w:rsidRDefault="00C43A5F" w:rsidP="002A06B5">
      <w:pPr>
        <w:pStyle w:val="1"/>
        <w:keepNext w:val="0"/>
        <w:keepLines w:val="0"/>
        <w:shd w:val="clear" w:color="auto" w:fill="FFFFFF"/>
        <w:spacing w:before="0" w:line="360" w:lineRule="auto"/>
        <w:ind w:firstLine="709"/>
        <w:jc w:val="both"/>
        <w:rPr>
          <w:rFonts w:ascii="Times New Roman" w:hAnsi="Times New Roman"/>
          <w:b w:val="0"/>
          <w:noProof/>
          <w:color w:val="auto"/>
        </w:rPr>
      </w:pPr>
    </w:p>
    <w:p w14:paraId="2139508B" w14:textId="77777777" w:rsidR="00C43A5F" w:rsidRDefault="00C43A5F" w:rsidP="002A06B5">
      <w:pPr>
        <w:pStyle w:val="1"/>
        <w:keepNext w:val="0"/>
        <w:keepLines w:val="0"/>
        <w:shd w:val="clear" w:color="auto" w:fill="FFFFFF"/>
        <w:spacing w:before="0" w:line="360" w:lineRule="auto"/>
        <w:ind w:firstLine="709"/>
        <w:jc w:val="both"/>
        <w:rPr>
          <w:rFonts w:ascii="Times New Roman" w:hAnsi="Times New Roman"/>
          <w:b w:val="0"/>
          <w:noProof/>
          <w:color w:val="auto"/>
        </w:rPr>
      </w:pPr>
    </w:p>
    <w:p w14:paraId="2ED3AAA1" w14:textId="77777777" w:rsidR="00C43A5F" w:rsidRDefault="00C43A5F" w:rsidP="002A06B5">
      <w:pPr>
        <w:pStyle w:val="1"/>
        <w:keepNext w:val="0"/>
        <w:keepLines w:val="0"/>
        <w:shd w:val="clear" w:color="auto" w:fill="FFFFFF"/>
        <w:spacing w:before="0" w:line="360" w:lineRule="auto"/>
        <w:ind w:firstLine="709"/>
        <w:jc w:val="both"/>
        <w:rPr>
          <w:rFonts w:ascii="Times New Roman" w:hAnsi="Times New Roman"/>
          <w:b w:val="0"/>
          <w:noProof/>
          <w:color w:val="auto"/>
        </w:rPr>
      </w:pPr>
    </w:p>
    <w:p w14:paraId="0945BCEE" w14:textId="77777777" w:rsidR="00C43A5F" w:rsidRDefault="00C43A5F" w:rsidP="002A06B5">
      <w:pPr>
        <w:pStyle w:val="1"/>
        <w:keepNext w:val="0"/>
        <w:keepLines w:val="0"/>
        <w:shd w:val="clear" w:color="auto" w:fill="FFFFFF"/>
        <w:spacing w:before="0" w:line="360" w:lineRule="auto"/>
        <w:ind w:firstLine="709"/>
        <w:jc w:val="both"/>
        <w:rPr>
          <w:rFonts w:ascii="Times New Roman" w:hAnsi="Times New Roman"/>
          <w:b w:val="0"/>
          <w:noProof/>
          <w:color w:val="auto"/>
        </w:rPr>
      </w:pPr>
    </w:p>
    <w:p w14:paraId="536DB327" w14:textId="77777777" w:rsidR="00C43A5F" w:rsidRDefault="00C43A5F" w:rsidP="002A06B5">
      <w:pPr>
        <w:pStyle w:val="1"/>
        <w:keepNext w:val="0"/>
        <w:keepLines w:val="0"/>
        <w:shd w:val="clear" w:color="auto" w:fill="FFFFFF"/>
        <w:spacing w:before="0" w:line="360" w:lineRule="auto"/>
        <w:ind w:firstLine="709"/>
        <w:jc w:val="both"/>
        <w:rPr>
          <w:rFonts w:ascii="Times New Roman" w:hAnsi="Times New Roman"/>
          <w:b w:val="0"/>
          <w:noProof/>
          <w:color w:val="auto"/>
        </w:rPr>
      </w:pPr>
    </w:p>
    <w:p w14:paraId="327EBDF4" w14:textId="77777777" w:rsidR="002A06B5" w:rsidRPr="00AB01F0" w:rsidRDefault="002A06B5" w:rsidP="002A06B5">
      <w:pPr>
        <w:pStyle w:val="1"/>
        <w:keepNext w:val="0"/>
        <w:keepLines w:val="0"/>
        <w:shd w:val="clear" w:color="auto" w:fill="FFFFFF"/>
        <w:spacing w:before="0" w:line="360" w:lineRule="auto"/>
        <w:ind w:firstLine="709"/>
        <w:jc w:val="both"/>
        <w:rPr>
          <w:rFonts w:ascii="Times New Roman" w:hAnsi="Times New Roman"/>
          <w:b w:val="0"/>
          <w:bCs w:val="0"/>
          <w:noProof/>
          <w:color w:val="auto"/>
        </w:rPr>
      </w:pPr>
      <w:r w:rsidRPr="00AB01F0">
        <w:rPr>
          <w:rFonts w:ascii="Times New Roman" w:hAnsi="Times New Roman"/>
          <w:b w:val="0"/>
          <w:noProof/>
          <w:color w:val="auto"/>
        </w:rPr>
        <w:lastRenderedPageBreak/>
        <w:t>Таблица</w:t>
      </w:r>
      <w:r>
        <w:rPr>
          <w:rFonts w:ascii="Times New Roman" w:hAnsi="Times New Roman"/>
          <w:b w:val="0"/>
          <w:noProof/>
          <w:color w:val="auto"/>
        </w:rPr>
        <w:t xml:space="preserve"> </w:t>
      </w:r>
      <w:r w:rsidR="00C43A5F">
        <w:rPr>
          <w:rFonts w:ascii="Times New Roman" w:hAnsi="Times New Roman"/>
          <w:b w:val="0"/>
          <w:noProof/>
          <w:color w:val="auto"/>
        </w:rPr>
        <w:t>2.3 -</w:t>
      </w:r>
      <w:r>
        <w:rPr>
          <w:rFonts w:ascii="Times New Roman" w:hAnsi="Times New Roman"/>
          <w:b w:val="0"/>
          <w:noProof/>
          <w:color w:val="auto"/>
        </w:rPr>
        <w:t xml:space="preserve"> </w:t>
      </w:r>
      <w:r w:rsidRPr="00AB01F0">
        <w:rPr>
          <w:rFonts w:ascii="Times New Roman" w:hAnsi="Times New Roman"/>
          <w:b w:val="0"/>
          <w:noProof/>
          <w:color w:val="auto"/>
        </w:rPr>
        <w:t>Структура</w:t>
      </w:r>
      <w:r>
        <w:rPr>
          <w:rFonts w:ascii="Times New Roman" w:hAnsi="Times New Roman"/>
          <w:b w:val="0"/>
          <w:noProof/>
          <w:color w:val="auto"/>
        </w:rPr>
        <w:t xml:space="preserve"> </w:t>
      </w:r>
      <w:r w:rsidRPr="00AB01F0">
        <w:rPr>
          <w:rFonts w:ascii="Times New Roman" w:hAnsi="Times New Roman"/>
          <w:b w:val="0"/>
          <w:noProof/>
          <w:color w:val="auto"/>
        </w:rPr>
        <w:t>о</w:t>
      </w:r>
      <w:r w:rsidRPr="00AB01F0">
        <w:rPr>
          <w:rFonts w:ascii="Times New Roman" w:hAnsi="Times New Roman"/>
          <w:b w:val="0"/>
          <w:bCs w:val="0"/>
          <w:noProof/>
          <w:color w:val="auto"/>
        </w:rPr>
        <w:t>перации,</w:t>
      </w:r>
      <w:r>
        <w:rPr>
          <w:rFonts w:ascii="Times New Roman" w:hAnsi="Times New Roman"/>
          <w:b w:val="0"/>
          <w:bCs w:val="0"/>
          <w:noProof/>
          <w:color w:val="auto"/>
        </w:rPr>
        <w:t xml:space="preserve"> </w:t>
      </w:r>
      <w:r w:rsidRPr="00AB01F0">
        <w:rPr>
          <w:rFonts w:ascii="Times New Roman" w:hAnsi="Times New Roman"/>
          <w:b w:val="0"/>
          <w:bCs w:val="0"/>
          <w:noProof/>
          <w:color w:val="auto"/>
        </w:rPr>
        <w:t>совершенных</w:t>
      </w:r>
      <w:r>
        <w:rPr>
          <w:rFonts w:ascii="Times New Roman" w:hAnsi="Times New Roman"/>
          <w:b w:val="0"/>
          <w:bCs w:val="0"/>
          <w:noProof/>
          <w:color w:val="auto"/>
        </w:rPr>
        <w:t xml:space="preserve"> </w:t>
      </w:r>
      <w:r w:rsidRPr="00AB01F0">
        <w:rPr>
          <w:rFonts w:ascii="Times New Roman" w:hAnsi="Times New Roman"/>
          <w:b w:val="0"/>
          <w:bCs w:val="0"/>
          <w:noProof/>
          <w:color w:val="auto"/>
        </w:rPr>
        <w:t>на</w:t>
      </w:r>
      <w:r>
        <w:rPr>
          <w:rFonts w:ascii="Times New Roman" w:hAnsi="Times New Roman"/>
          <w:b w:val="0"/>
          <w:bCs w:val="0"/>
          <w:noProof/>
          <w:color w:val="auto"/>
        </w:rPr>
        <w:t xml:space="preserve"> </w:t>
      </w:r>
      <w:r w:rsidRPr="00AB01F0">
        <w:rPr>
          <w:rFonts w:ascii="Times New Roman" w:hAnsi="Times New Roman"/>
          <w:b w:val="0"/>
          <w:bCs w:val="0"/>
          <w:noProof/>
          <w:color w:val="auto"/>
        </w:rPr>
        <w:t>территории</w:t>
      </w:r>
      <w:r>
        <w:rPr>
          <w:rFonts w:ascii="Times New Roman" w:hAnsi="Times New Roman"/>
          <w:b w:val="0"/>
          <w:bCs w:val="0"/>
          <w:noProof/>
          <w:color w:val="auto"/>
        </w:rPr>
        <w:t xml:space="preserve"> </w:t>
      </w:r>
      <w:r w:rsidRPr="00AB01F0">
        <w:rPr>
          <w:rFonts w:ascii="Times New Roman" w:hAnsi="Times New Roman"/>
          <w:b w:val="0"/>
          <w:bCs w:val="0"/>
          <w:noProof/>
          <w:color w:val="auto"/>
        </w:rPr>
        <w:t>России</w:t>
      </w:r>
      <w:r>
        <w:rPr>
          <w:rFonts w:ascii="Times New Roman" w:hAnsi="Times New Roman"/>
          <w:b w:val="0"/>
          <w:bCs w:val="0"/>
          <w:noProof/>
          <w:color w:val="auto"/>
        </w:rPr>
        <w:t xml:space="preserve"> </w:t>
      </w:r>
      <w:r w:rsidRPr="00AB01F0">
        <w:rPr>
          <w:rFonts w:ascii="Times New Roman" w:hAnsi="Times New Roman"/>
          <w:b w:val="0"/>
          <w:bCs w:val="0"/>
          <w:noProof/>
          <w:color w:val="auto"/>
        </w:rPr>
        <w:t>с</w:t>
      </w:r>
      <w:r>
        <w:rPr>
          <w:rFonts w:ascii="Times New Roman" w:hAnsi="Times New Roman"/>
          <w:b w:val="0"/>
          <w:bCs w:val="0"/>
          <w:noProof/>
          <w:color w:val="auto"/>
        </w:rPr>
        <w:t xml:space="preserve"> </w:t>
      </w:r>
      <w:r w:rsidRPr="00AB01F0">
        <w:rPr>
          <w:rFonts w:ascii="Times New Roman" w:hAnsi="Times New Roman"/>
          <w:b w:val="0"/>
          <w:bCs w:val="0"/>
          <w:noProof/>
          <w:color w:val="auto"/>
        </w:rPr>
        <w:t>использование</w:t>
      </w:r>
      <w:r>
        <w:rPr>
          <w:rFonts w:ascii="Times New Roman" w:hAnsi="Times New Roman"/>
          <w:b w:val="0"/>
          <w:bCs w:val="0"/>
          <w:noProof/>
          <w:color w:val="auto"/>
        </w:rPr>
        <w:t xml:space="preserve"> </w:t>
      </w:r>
      <w:r w:rsidRPr="00AB01F0">
        <w:rPr>
          <w:rFonts w:ascii="Times New Roman" w:hAnsi="Times New Roman"/>
          <w:b w:val="0"/>
          <w:bCs w:val="0"/>
          <w:noProof/>
          <w:color w:val="auto"/>
        </w:rPr>
        <w:t>мплатежных</w:t>
      </w:r>
      <w:r>
        <w:rPr>
          <w:rFonts w:ascii="Times New Roman" w:hAnsi="Times New Roman"/>
          <w:b w:val="0"/>
          <w:bCs w:val="0"/>
          <w:noProof/>
          <w:color w:val="auto"/>
        </w:rPr>
        <w:t xml:space="preserve"> </w:t>
      </w:r>
      <w:r w:rsidRPr="00AB01F0">
        <w:rPr>
          <w:rFonts w:ascii="Times New Roman" w:hAnsi="Times New Roman"/>
          <w:b w:val="0"/>
          <w:bCs w:val="0"/>
          <w:noProof/>
          <w:color w:val="auto"/>
        </w:rPr>
        <w:t>карт</w:t>
      </w:r>
      <w:r>
        <w:rPr>
          <w:rFonts w:ascii="Times New Roman" w:hAnsi="Times New Roman"/>
          <w:b w:val="0"/>
          <w:bCs w:val="0"/>
          <w:noProof/>
          <w:color w:val="auto"/>
        </w:rPr>
        <w:t xml:space="preserve"> </w:t>
      </w:r>
      <w:r w:rsidRPr="00AB01F0">
        <w:rPr>
          <w:rFonts w:ascii="Times New Roman" w:hAnsi="Times New Roman"/>
          <w:b w:val="0"/>
          <w:bCs w:val="0"/>
          <w:noProof/>
          <w:color w:val="auto"/>
        </w:rPr>
        <w:t>эмитентоврезидентов</w:t>
      </w:r>
      <w:r>
        <w:rPr>
          <w:rFonts w:ascii="Times New Roman" w:hAnsi="Times New Roman"/>
          <w:b w:val="0"/>
          <w:bCs w:val="0"/>
          <w:noProof/>
          <w:color w:val="auto"/>
        </w:rPr>
        <w:t xml:space="preserve"> </w:t>
      </w:r>
      <w:r w:rsidRPr="00AB01F0">
        <w:rPr>
          <w:rFonts w:ascii="Times New Roman" w:hAnsi="Times New Roman"/>
          <w:b w:val="0"/>
          <w:bCs w:val="0"/>
          <w:noProof/>
          <w:color w:val="auto"/>
        </w:rPr>
        <w:t>и</w:t>
      </w:r>
      <w:r>
        <w:rPr>
          <w:rFonts w:ascii="Times New Roman" w:hAnsi="Times New Roman"/>
          <w:b w:val="0"/>
          <w:bCs w:val="0"/>
          <w:noProof/>
          <w:color w:val="auto"/>
        </w:rPr>
        <w:t xml:space="preserve"> </w:t>
      </w:r>
      <w:r w:rsidRPr="00AB01F0">
        <w:rPr>
          <w:rFonts w:ascii="Times New Roman" w:hAnsi="Times New Roman"/>
          <w:b w:val="0"/>
          <w:bCs w:val="0"/>
          <w:noProof/>
          <w:color w:val="auto"/>
        </w:rPr>
        <w:t>нерезидентов,</w:t>
      </w:r>
      <w:r>
        <w:rPr>
          <w:rFonts w:ascii="Times New Roman" w:hAnsi="Times New Roman"/>
          <w:b w:val="0"/>
          <w:bCs w:val="0"/>
          <w:noProof/>
          <w:color w:val="auto"/>
        </w:rPr>
        <w:t xml:space="preserve"> </w:t>
      </w:r>
      <w:r w:rsidRPr="00AB01F0">
        <w:rPr>
          <w:rFonts w:ascii="Times New Roman" w:hAnsi="Times New Roman"/>
          <w:b w:val="0"/>
          <w:bCs w:val="0"/>
          <w:noProof/>
          <w:color w:val="auto"/>
        </w:rPr>
        <w:t>по</w:t>
      </w:r>
      <w:r>
        <w:rPr>
          <w:rFonts w:ascii="Times New Roman" w:hAnsi="Times New Roman"/>
          <w:b w:val="0"/>
          <w:bCs w:val="0"/>
          <w:noProof/>
          <w:color w:val="auto"/>
        </w:rPr>
        <w:t xml:space="preserve"> </w:t>
      </w:r>
      <w:r w:rsidRPr="00AB01F0">
        <w:rPr>
          <w:rFonts w:ascii="Times New Roman" w:hAnsi="Times New Roman"/>
          <w:b w:val="0"/>
          <w:bCs w:val="0"/>
          <w:noProof/>
          <w:color w:val="auto"/>
        </w:rPr>
        <w:t>объему,</w:t>
      </w:r>
      <w:r>
        <w:rPr>
          <w:rFonts w:ascii="Times New Roman" w:hAnsi="Times New Roman"/>
          <w:b w:val="0"/>
          <w:bCs w:val="0"/>
          <w:noProof/>
          <w:color w:val="auto"/>
        </w:rPr>
        <w:t xml:space="preserve"> </w:t>
      </w:r>
      <w:r w:rsidRPr="00AB01F0">
        <w:rPr>
          <w:rFonts w:ascii="Times New Roman" w:hAnsi="Times New Roman"/>
          <w:b w:val="0"/>
          <w:bCs w:val="0"/>
          <w:noProof/>
          <w:color w:val="auto"/>
        </w:rPr>
        <w:t>в</w:t>
      </w:r>
      <w:r>
        <w:rPr>
          <w:rFonts w:ascii="Times New Roman" w:hAnsi="Times New Roman"/>
          <w:b w:val="0"/>
          <w:bCs w:val="0"/>
          <w:noProof/>
          <w:color w:val="auto"/>
        </w:rPr>
        <w:t xml:space="preserve"> </w:t>
      </w:r>
      <w:r w:rsidRPr="00AB01F0">
        <w:rPr>
          <w:rFonts w:ascii="Times New Roman" w:hAnsi="Times New Roman"/>
          <w:b w:val="0"/>
          <w:bCs w:val="0"/>
          <w:noProof/>
          <w:color w:val="auto"/>
        </w:rPr>
        <w:t>млрд.</w:t>
      </w:r>
      <w:r>
        <w:rPr>
          <w:rFonts w:ascii="Times New Roman" w:hAnsi="Times New Roman"/>
          <w:b w:val="0"/>
          <w:bCs w:val="0"/>
          <w:noProof/>
          <w:color w:val="auto"/>
        </w:rPr>
        <w:t xml:space="preserve"> </w:t>
      </w:r>
      <w:r w:rsidRPr="00AB01F0">
        <w:rPr>
          <w:rFonts w:ascii="Times New Roman" w:hAnsi="Times New Roman"/>
          <w:b w:val="0"/>
          <w:bCs w:val="0"/>
          <w:noProof/>
          <w:color w:val="auto"/>
        </w:rPr>
        <w:t>руб.</w:t>
      </w:r>
    </w:p>
    <w:tbl>
      <w:tblPr>
        <w:tblStyle w:val="af0"/>
        <w:tblW w:w="9106" w:type="dxa"/>
        <w:tblInd w:w="108" w:type="dxa"/>
        <w:tblLook w:val="04A0" w:firstRow="1" w:lastRow="0" w:firstColumn="1" w:lastColumn="0" w:noHBand="0" w:noVBand="1"/>
      </w:tblPr>
      <w:tblGrid>
        <w:gridCol w:w="1168"/>
        <w:gridCol w:w="2126"/>
        <w:gridCol w:w="1276"/>
        <w:gridCol w:w="1951"/>
        <w:gridCol w:w="2585"/>
      </w:tblGrid>
      <w:tr w:rsidR="002A06B5" w:rsidRPr="00C43A5F" w14:paraId="1843F3AF" w14:textId="77777777" w:rsidTr="00C64927">
        <w:trPr>
          <w:trHeight w:val="315"/>
        </w:trPr>
        <w:tc>
          <w:tcPr>
            <w:tcW w:w="1168" w:type="dxa"/>
            <w:vMerge w:val="restart"/>
            <w:noWrap/>
          </w:tcPr>
          <w:p w14:paraId="434A0AD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Период</w:t>
            </w:r>
          </w:p>
        </w:tc>
        <w:tc>
          <w:tcPr>
            <w:tcW w:w="2126" w:type="dxa"/>
            <w:vMerge w:val="restart"/>
            <w:noWrap/>
          </w:tcPr>
          <w:p w14:paraId="0A8F963B"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Показатель</w:t>
            </w:r>
          </w:p>
        </w:tc>
        <w:tc>
          <w:tcPr>
            <w:tcW w:w="1276" w:type="dxa"/>
            <w:vMerge w:val="restart"/>
            <w:noWrap/>
          </w:tcPr>
          <w:p w14:paraId="41831606"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Всего</w:t>
            </w:r>
          </w:p>
        </w:tc>
        <w:tc>
          <w:tcPr>
            <w:tcW w:w="4536" w:type="dxa"/>
            <w:gridSpan w:val="2"/>
            <w:noWrap/>
          </w:tcPr>
          <w:p w14:paraId="5CF0ADA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В том числе:</w:t>
            </w:r>
          </w:p>
        </w:tc>
      </w:tr>
      <w:tr w:rsidR="002A06B5" w:rsidRPr="00C43A5F" w14:paraId="66EDE9F5" w14:textId="77777777" w:rsidTr="00C64927">
        <w:trPr>
          <w:trHeight w:val="315"/>
        </w:trPr>
        <w:tc>
          <w:tcPr>
            <w:tcW w:w="1168" w:type="dxa"/>
            <w:vMerge/>
            <w:noWrap/>
            <w:hideMark/>
          </w:tcPr>
          <w:p w14:paraId="01E843A4" w14:textId="77777777" w:rsidR="002A06B5" w:rsidRPr="00C43A5F" w:rsidRDefault="002A06B5" w:rsidP="00C43A5F">
            <w:pPr>
              <w:jc w:val="both"/>
              <w:rPr>
                <w:rFonts w:ascii="Times New Roman" w:hAnsi="Times New Roman"/>
                <w:noProof/>
                <w:sz w:val="24"/>
                <w:szCs w:val="24"/>
                <w:lang w:eastAsia="ru-RU"/>
              </w:rPr>
            </w:pPr>
          </w:p>
        </w:tc>
        <w:tc>
          <w:tcPr>
            <w:tcW w:w="2126" w:type="dxa"/>
            <w:vMerge/>
            <w:noWrap/>
            <w:hideMark/>
          </w:tcPr>
          <w:p w14:paraId="46778D7F" w14:textId="77777777" w:rsidR="002A06B5" w:rsidRPr="00C43A5F" w:rsidRDefault="002A06B5" w:rsidP="00C43A5F">
            <w:pPr>
              <w:jc w:val="both"/>
              <w:rPr>
                <w:rFonts w:ascii="Times New Roman" w:hAnsi="Times New Roman"/>
                <w:noProof/>
                <w:sz w:val="24"/>
                <w:szCs w:val="24"/>
                <w:lang w:eastAsia="ru-RU"/>
              </w:rPr>
            </w:pPr>
          </w:p>
        </w:tc>
        <w:tc>
          <w:tcPr>
            <w:tcW w:w="1276" w:type="dxa"/>
            <w:vMerge/>
            <w:noWrap/>
            <w:hideMark/>
          </w:tcPr>
          <w:p w14:paraId="737C0D57" w14:textId="77777777" w:rsidR="002A06B5" w:rsidRPr="00C43A5F" w:rsidRDefault="002A06B5" w:rsidP="00C43A5F">
            <w:pPr>
              <w:jc w:val="both"/>
              <w:rPr>
                <w:rFonts w:ascii="Times New Roman" w:hAnsi="Times New Roman"/>
                <w:noProof/>
                <w:sz w:val="24"/>
                <w:szCs w:val="24"/>
                <w:lang w:eastAsia="ru-RU"/>
              </w:rPr>
            </w:pPr>
          </w:p>
        </w:tc>
        <w:tc>
          <w:tcPr>
            <w:tcW w:w="1951" w:type="dxa"/>
            <w:noWrap/>
            <w:hideMark/>
          </w:tcPr>
          <w:p w14:paraId="7918A907"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снятие наличных</w:t>
            </w:r>
          </w:p>
        </w:tc>
        <w:tc>
          <w:tcPr>
            <w:tcW w:w="2585" w:type="dxa"/>
            <w:noWrap/>
            <w:hideMark/>
          </w:tcPr>
          <w:p w14:paraId="42197D6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оплата товаров и услуг</w:t>
            </w:r>
          </w:p>
        </w:tc>
      </w:tr>
      <w:tr w:rsidR="002A06B5" w:rsidRPr="00C43A5F" w14:paraId="4F42933B" w14:textId="77777777" w:rsidTr="00C64927">
        <w:trPr>
          <w:trHeight w:val="315"/>
        </w:trPr>
        <w:tc>
          <w:tcPr>
            <w:tcW w:w="1168" w:type="dxa"/>
            <w:vMerge w:val="restart"/>
            <w:noWrap/>
            <w:hideMark/>
          </w:tcPr>
          <w:p w14:paraId="503545A7" w14:textId="77777777" w:rsidR="002A06B5" w:rsidRPr="00C43A5F" w:rsidRDefault="00C43A5F"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2020</w:t>
            </w:r>
            <w:r w:rsidR="002A06B5" w:rsidRPr="00C43A5F">
              <w:rPr>
                <w:rFonts w:ascii="Times New Roman" w:hAnsi="Times New Roman"/>
                <w:noProof/>
                <w:sz w:val="24"/>
                <w:szCs w:val="24"/>
                <w:lang w:eastAsia="ru-RU"/>
              </w:rPr>
              <w:t xml:space="preserve"> год</w:t>
            </w:r>
          </w:p>
        </w:tc>
        <w:tc>
          <w:tcPr>
            <w:tcW w:w="2126" w:type="dxa"/>
            <w:noWrap/>
            <w:hideMark/>
          </w:tcPr>
          <w:p w14:paraId="26BDF5DB"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Число операций</w:t>
            </w:r>
          </w:p>
        </w:tc>
        <w:tc>
          <w:tcPr>
            <w:tcW w:w="1276" w:type="dxa"/>
            <w:noWrap/>
            <w:hideMark/>
          </w:tcPr>
          <w:p w14:paraId="608D9265"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30278,1</w:t>
            </w:r>
          </w:p>
        </w:tc>
        <w:tc>
          <w:tcPr>
            <w:tcW w:w="1951" w:type="dxa"/>
            <w:noWrap/>
            <w:hideMark/>
          </w:tcPr>
          <w:p w14:paraId="3236239B"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23892</w:t>
            </w:r>
          </w:p>
        </w:tc>
        <w:tc>
          <w:tcPr>
            <w:tcW w:w="2585" w:type="dxa"/>
            <w:noWrap/>
            <w:hideMark/>
          </w:tcPr>
          <w:p w14:paraId="6200AEE6"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6386,1</w:t>
            </w:r>
          </w:p>
        </w:tc>
      </w:tr>
      <w:tr w:rsidR="002A06B5" w:rsidRPr="00C43A5F" w14:paraId="419BE983" w14:textId="77777777" w:rsidTr="00C64927">
        <w:trPr>
          <w:trHeight w:val="315"/>
        </w:trPr>
        <w:tc>
          <w:tcPr>
            <w:tcW w:w="1168" w:type="dxa"/>
            <w:vMerge/>
            <w:hideMark/>
          </w:tcPr>
          <w:p w14:paraId="48172AEE" w14:textId="77777777" w:rsidR="002A06B5" w:rsidRPr="00C43A5F" w:rsidRDefault="002A06B5" w:rsidP="00C43A5F">
            <w:pPr>
              <w:jc w:val="both"/>
              <w:rPr>
                <w:rFonts w:ascii="Times New Roman" w:hAnsi="Times New Roman"/>
                <w:noProof/>
                <w:sz w:val="24"/>
                <w:szCs w:val="24"/>
                <w:lang w:eastAsia="ru-RU"/>
              </w:rPr>
            </w:pPr>
          </w:p>
        </w:tc>
        <w:tc>
          <w:tcPr>
            <w:tcW w:w="2126" w:type="dxa"/>
            <w:noWrap/>
            <w:hideMark/>
          </w:tcPr>
          <w:p w14:paraId="3BD6C6E6"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Доля, %</w:t>
            </w:r>
          </w:p>
        </w:tc>
        <w:tc>
          <w:tcPr>
            <w:tcW w:w="1276" w:type="dxa"/>
            <w:noWrap/>
            <w:hideMark/>
          </w:tcPr>
          <w:p w14:paraId="3999489C"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100</w:t>
            </w:r>
          </w:p>
        </w:tc>
        <w:tc>
          <w:tcPr>
            <w:tcW w:w="1951" w:type="dxa"/>
            <w:noWrap/>
            <w:hideMark/>
          </w:tcPr>
          <w:p w14:paraId="48836775"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78,91</w:t>
            </w:r>
          </w:p>
        </w:tc>
        <w:tc>
          <w:tcPr>
            <w:tcW w:w="2585" w:type="dxa"/>
            <w:noWrap/>
            <w:hideMark/>
          </w:tcPr>
          <w:p w14:paraId="7424C4B9"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21,09</w:t>
            </w:r>
          </w:p>
        </w:tc>
      </w:tr>
      <w:tr w:rsidR="002A06B5" w:rsidRPr="00C43A5F" w14:paraId="10AEC261" w14:textId="77777777" w:rsidTr="00C64927">
        <w:trPr>
          <w:trHeight w:val="315"/>
        </w:trPr>
        <w:tc>
          <w:tcPr>
            <w:tcW w:w="1168" w:type="dxa"/>
            <w:vMerge/>
            <w:hideMark/>
          </w:tcPr>
          <w:p w14:paraId="155A2D9F" w14:textId="77777777" w:rsidR="002A06B5" w:rsidRPr="00C43A5F" w:rsidRDefault="002A06B5" w:rsidP="00C43A5F">
            <w:pPr>
              <w:jc w:val="both"/>
              <w:rPr>
                <w:rFonts w:ascii="Times New Roman" w:hAnsi="Times New Roman"/>
                <w:noProof/>
                <w:sz w:val="24"/>
                <w:szCs w:val="24"/>
                <w:lang w:eastAsia="ru-RU"/>
              </w:rPr>
            </w:pPr>
          </w:p>
        </w:tc>
        <w:tc>
          <w:tcPr>
            <w:tcW w:w="2126" w:type="dxa"/>
            <w:noWrap/>
            <w:hideMark/>
          </w:tcPr>
          <w:p w14:paraId="3F94D6D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Изменение, %</w:t>
            </w:r>
          </w:p>
        </w:tc>
        <w:tc>
          <w:tcPr>
            <w:tcW w:w="1276" w:type="dxa"/>
            <w:noWrap/>
            <w:hideMark/>
          </w:tcPr>
          <w:p w14:paraId="4C0405F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16,8</w:t>
            </w:r>
          </w:p>
        </w:tc>
        <w:tc>
          <w:tcPr>
            <w:tcW w:w="1951" w:type="dxa"/>
            <w:noWrap/>
            <w:hideMark/>
          </w:tcPr>
          <w:p w14:paraId="5166F16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11,84</w:t>
            </w:r>
          </w:p>
        </w:tc>
        <w:tc>
          <w:tcPr>
            <w:tcW w:w="2585" w:type="dxa"/>
            <w:noWrap/>
            <w:hideMark/>
          </w:tcPr>
          <w:p w14:paraId="75491B71"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40,04</w:t>
            </w:r>
          </w:p>
        </w:tc>
      </w:tr>
      <w:tr w:rsidR="002A06B5" w:rsidRPr="00C43A5F" w14:paraId="6D7F3AE6" w14:textId="77777777" w:rsidTr="00C64927">
        <w:trPr>
          <w:trHeight w:val="315"/>
        </w:trPr>
        <w:tc>
          <w:tcPr>
            <w:tcW w:w="1168" w:type="dxa"/>
            <w:vMerge w:val="restart"/>
            <w:noWrap/>
            <w:hideMark/>
          </w:tcPr>
          <w:p w14:paraId="1B63AE53" w14:textId="77777777" w:rsidR="002A06B5" w:rsidRPr="00C43A5F" w:rsidRDefault="00C43A5F"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2019</w:t>
            </w:r>
            <w:r w:rsidR="002A06B5" w:rsidRPr="00C43A5F">
              <w:rPr>
                <w:rFonts w:ascii="Times New Roman" w:hAnsi="Times New Roman"/>
                <w:noProof/>
                <w:sz w:val="24"/>
                <w:szCs w:val="24"/>
                <w:lang w:eastAsia="ru-RU"/>
              </w:rPr>
              <w:t xml:space="preserve"> год</w:t>
            </w:r>
          </w:p>
        </w:tc>
        <w:tc>
          <w:tcPr>
            <w:tcW w:w="2126" w:type="dxa"/>
            <w:noWrap/>
            <w:hideMark/>
          </w:tcPr>
          <w:p w14:paraId="5A236AA3"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Число операций</w:t>
            </w:r>
          </w:p>
        </w:tc>
        <w:tc>
          <w:tcPr>
            <w:tcW w:w="1276" w:type="dxa"/>
            <w:noWrap/>
            <w:hideMark/>
          </w:tcPr>
          <w:p w14:paraId="1BBEC9C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25922,8</w:t>
            </w:r>
          </w:p>
        </w:tc>
        <w:tc>
          <w:tcPr>
            <w:tcW w:w="1951" w:type="dxa"/>
            <w:noWrap/>
            <w:hideMark/>
          </w:tcPr>
          <w:p w14:paraId="0150AE78"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21362,7</w:t>
            </w:r>
          </w:p>
        </w:tc>
        <w:tc>
          <w:tcPr>
            <w:tcW w:w="2585" w:type="dxa"/>
            <w:noWrap/>
            <w:hideMark/>
          </w:tcPr>
          <w:p w14:paraId="0F41E1C7"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4560,1</w:t>
            </w:r>
          </w:p>
        </w:tc>
      </w:tr>
      <w:tr w:rsidR="002A06B5" w:rsidRPr="00C43A5F" w14:paraId="679C0E54" w14:textId="77777777" w:rsidTr="00C64927">
        <w:trPr>
          <w:trHeight w:val="315"/>
        </w:trPr>
        <w:tc>
          <w:tcPr>
            <w:tcW w:w="1168" w:type="dxa"/>
            <w:vMerge/>
            <w:hideMark/>
          </w:tcPr>
          <w:p w14:paraId="45038A52" w14:textId="77777777" w:rsidR="002A06B5" w:rsidRPr="00C43A5F" w:rsidRDefault="002A06B5" w:rsidP="00C43A5F">
            <w:pPr>
              <w:jc w:val="both"/>
              <w:rPr>
                <w:rFonts w:ascii="Times New Roman" w:hAnsi="Times New Roman"/>
                <w:noProof/>
                <w:sz w:val="24"/>
                <w:szCs w:val="24"/>
                <w:lang w:eastAsia="ru-RU"/>
              </w:rPr>
            </w:pPr>
          </w:p>
        </w:tc>
        <w:tc>
          <w:tcPr>
            <w:tcW w:w="2126" w:type="dxa"/>
            <w:noWrap/>
            <w:hideMark/>
          </w:tcPr>
          <w:p w14:paraId="33DE384B"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Доля, %</w:t>
            </w:r>
          </w:p>
        </w:tc>
        <w:tc>
          <w:tcPr>
            <w:tcW w:w="1276" w:type="dxa"/>
            <w:noWrap/>
            <w:hideMark/>
          </w:tcPr>
          <w:p w14:paraId="6F225A2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100</w:t>
            </w:r>
          </w:p>
        </w:tc>
        <w:tc>
          <w:tcPr>
            <w:tcW w:w="1951" w:type="dxa"/>
            <w:noWrap/>
            <w:hideMark/>
          </w:tcPr>
          <w:p w14:paraId="13EA74C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82,41</w:t>
            </w:r>
          </w:p>
        </w:tc>
        <w:tc>
          <w:tcPr>
            <w:tcW w:w="2585" w:type="dxa"/>
            <w:noWrap/>
            <w:hideMark/>
          </w:tcPr>
          <w:p w14:paraId="248D9BBB"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17,59</w:t>
            </w:r>
          </w:p>
        </w:tc>
      </w:tr>
      <w:tr w:rsidR="002A06B5" w:rsidRPr="00C43A5F" w14:paraId="16D976B4" w14:textId="77777777" w:rsidTr="00C64927">
        <w:trPr>
          <w:trHeight w:val="315"/>
        </w:trPr>
        <w:tc>
          <w:tcPr>
            <w:tcW w:w="1168" w:type="dxa"/>
            <w:vMerge/>
            <w:hideMark/>
          </w:tcPr>
          <w:p w14:paraId="68DE8B99" w14:textId="77777777" w:rsidR="002A06B5" w:rsidRPr="00C43A5F" w:rsidRDefault="002A06B5" w:rsidP="00C43A5F">
            <w:pPr>
              <w:jc w:val="both"/>
              <w:rPr>
                <w:rFonts w:ascii="Times New Roman" w:hAnsi="Times New Roman"/>
                <w:noProof/>
                <w:sz w:val="24"/>
                <w:szCs w:val="24"/>
                <w:lang w:eastAsia="ru-RU"/>
              </w:rPr>
            </w:pPr>
          </w:p>
        </w:tc>
        <w:tc>
          <w:tcPr>
            <w:tcW w:w="2126" w:type="dxa"/>
            <w:noWrap/>
            <w:hideMark/>
          </w:tcPr>
          <w:p w14:paraId="3C9E59A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Изменение, %</w:t>
            </w:r>
          </w:p>
        </w:tc>
        <w:tc>
          <w:tcPr>
            <w:tcW w:w="1276" w:type="dxa"/>
            <w:noWrap/>
            <w:hideMark/>
          </w:tcPr>
          <w:p w14:paraId="21E32DAC"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21,8</w:t>
            </w:r>
          </w:p>
        </w:tc>
        <w:tc>
          <w:tcPr>
            <w:tcW w:w="1951" w:type="dxa"/>
            <w:noWrap/>
            <w:hideMark/>
          </w:tcPr>
          <w:p w14:paraId="235BE193"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18,56</w:t>
            </w:r>
          </w:p>
        </w:tc>
        <w:tc>
          <w:tcPr>
            <w:tcW w:w="2585" w:type="dxa"/>
            <w:noWrap/>
            <w:hideMark/>
          </w:tcPr>
          <w:p w14:paraId="16E97FD3"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39,62</w:t>
            </w:r>
          </w:p>
        </w:tc>
      </w:tr>
      <w:tr w:rsidR="002A06B5" w:rsidRPr="00C43A5F" w14:paraId="55130BB6" w14:textId="77777777" w:rsidTr="00C64927">
        <w:trPr>
          <w:trHeight w:val="315"/>
        </w:trPr>
        <w:tc>
          <w:tcPr>
            <w:tcW w:w="1168" w:type="dxa"/>
            <w:vMerge w:val="restart"/>
            <w:noWrap/>
            <w:hideMark/>
          </w:tcPr>
          <w:p w14:paraId="2FABA1F2" w14:textId="77777777" w:rsidR="002A06B5" w:rsidRPr="00C43A5F" w:rsidRDefault="00C43A5F"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2018</w:t>
            </w:r>
            <w:r w:rsidR="002A06B5" w:rsidRPr="00C43A5F">
              <w:rPr>
                <w:rFonts w:ascii="Times New Roman" w:hAnsi="Times New Roman"/>
                <w:noProof/>
                <w:sz w:val="24"/>
                <w:szCs w:val="24"/>
                <w:lang w:eastAsia="ru-RU"/>
              </w:rPr>
              <w:t xml:space="preserve"> год</w:t>
            </w:r>
          </w:p>
        </w:tc>
        <w:tc>
          <w:tcPr>
            <w:tcW w:w="2126" w:type="dxa"/>
            <w:noWrap/>
            <w:hideMark/>
          </w:tcPr>
          <w:p w14:paraId="6670907C"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Число операций</w:t>
            </w:r>
          </w:p>
        </w:tc>
        <w:tc>
          <w:tcPr>
            <w:tcW w:w="1276" w:type="dxa"/>
            <w:noWrap/>
            <w:hideMark/>
          </w:tcPr>
          <w:p w14:paraId="0763E182"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21283,8</w:t>
            </w:r>
          </w:p>
        </w:tc>
        <w:tc>
          <w:tcPr>
            <w:tcW w:w="1951" w:type="dxa"/>
            <w:noWrap/>
            <w:hideMark/>
          </w:tcPr>
          <w:p w14:paraId="1DCEE064"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18017,8</w:t>
            </w:r>
          </w:p>
        </w:tc>
        <w:tc>
          <w:tcPr>
            <w:tcW w:w="2585" w:type="dxa"/>
            <w:noWrap/>
            <w:hideMark/>
          </w:tcPr>
          <w:p w14:paraId="24831D98"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3266</w:t>
            </w:r>
          </w:p>
        </w:tc>
      </w:tr>
      <w:tr w:rsidR="002A06B5" w:rsidRPr="00C43A5F" w14:paraId="111BBF33" w14:textId="77777777" w:rsidTr="00C64927">
        <w:trPr>
          <w:trHeight w:val="315"/>
        </w:trPr>
        <w:tc>
          <w:tcPr>
            <w:tcW w:w="1168" w:type="dxa"/>
            <w:vMerge/>
            <w:hideMark/>
          </w:tcPr>
          <w:p w14:paraId="56B5277F" w14:textId="77777777" w:rsidR="002A06B5" w:rsidRPr="00C43A5F" w:rsidRDefault="002A06B5" w:rsidP="00C43A5F">
            <w:pPr>
              <w:jc w:val="both"/>
              <w:rPr>
                <w:rFonts w:ascii="Times New Roman" w:hAnsi="Times New Roman"/>
                <w:noProof/>
                <w:sz w:val="24"/>
                <w:szCs w:val="24"/>
                <w:lang w:eastAsia="ru-RU"/>
              </w:rPr>
            </w:pPr>
          </w:p>
        </w:tc>
        <w:tc>
          <w:tcPr>
            <w:tcW w:w="2126" w:type="dxa"/>
            <w:noWrap/>
            <w:hideMark/>
          </w:tcPr>
          <w:p w14:paraId="7EB91FE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Доля, %</w:t>
            </w:r>
          </w:p>
        </w:tc>
        <w:tc>
          <w:tcPr>
            <w:tcW w:w="1276" w:type="dxa"/>
            <w:noWrap/>
            <w:hideMark/>
          </w:tcPr>
          <w:p w14:paraId="1F0AE3C6"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100</w:t>
            </w:r>
          </w:p>
        </w:tc>
        <w:tc>
          <w:tcPr>
            <w:tcW w:w="1951" w:type="dxa"/>
            <w:noWrap/>
            <w:hideMark/>
          </w:tcPr>
          <w:p w14:paraId="7FD0F592"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84,65</w:t>
            </w:r>
          </w:p>
        </w:tc>
        <w:tc>
          <w:tcPr>
            <w:tcW w:w="2585" w:type="dxa"/>
            <w:noWrap/>
            <w:hideMark/>
          </w:tcPr>
          <w:p w14:paraId="0E69EFA8"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15,35</w:t>
            </w:r>
          </w:p>
        </w:tc>
      </w:tr>
      <w:tr w:rsidR="002A06B5" w:rsidRPr="00C43A5F" w14:paraId="37DC983D" w14:textId="77777777" w:rsidTr="00C64927">
        <w:trPr>
          <w:trHeight w:val="315"/>
        </w:trPr>
        <w:tc>
          <w:tcPr>
            <w:tcW w:w="1168" w:type="dxa"/>
            <w:vMerge/>
            <w:hideMark/>
          </w:tcPr>
          <w:p w14:paraId="7082BFB9" w14:textId="77777777" w:rsidR="002A06B5" w:rsidRPr="00C43A5F" w:rsidRDefault="002A06B5" w:rsidP="00C43A5F">
            <w:pPr>
              <w:jc w:val="both"/>
              <w:rPr>
                <w:rFonts w:ascii="Times New Roman" w:hAnsi="Times New Roman"/>
                <w:noProof/>
                <w:sz w:val="24"/>
                <w:szCs w:val="24"/>
                <w:lang w:eastAsia="ru-RU"/>
              </w:rPr>
            </w:pPr>
          </w:p>
        </w:tc>
        <w:tc>
          <w:tcPr>
            <w:tcW w:w="2126" w:type="dxa"/>
            <w:noWrap/>
            <w:hideMark/>
          </w:tcPr>
          <w:p w14:paraId="6301FEE3"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Изменение, %</w:t>
            </w:r>
          </w:p>
        </w:tc>
        <w:tc>
          <w:tcPr>
            <w:tcW w:w="1276" w:type="dxa"/>
            <w:noWrap/>
            <w:hideMark/>
          </w:tcPr>
          <w:p w14:paraId="5E9C2CD8"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26,5</w:t>
            </w:r>
          </w:p>
        </w:tc>
        <w:tc>
          <w:tcPr>
            <w:tcW w:w="1951" w:type="dxa"/>
            <w:noWrap/>
            <w:hideMark/>
          </w:tcPr>
          <w:p w14:paraId="28714744"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22,94</w:t>
            </w:r>
          </w:p>
        </w:tc>
        <w:tc>
          <w:tcPr>
            <w:tcW w:w="2585" w:type="dxa"/>
            <w:noWrap/>
            <w:hideMark/>
          </w:tcPr>
          <w:p w14:paraId="1CC7CBA7"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34,87</w:t>
            </w:r>
          </w:p>
        </w:tc>
      </w:tr>
    </w:tbl>
    <w:p w14:paraId="24C93C72" w14:textId="77777777" w:rsidR="002A06B5" w:rsidRDefault="002A06B5" w:rsidP="002A06B5">
      <w:pPr>
        <w:spacing w:after="0" w:line="360" w:lineRule="auto"/>
        <w:ind w:firstLine="709"/>
        <w:jc w:val="both"/>
        <w:rPr>
          <w:rFonts w:ascii="Times New Roman" w:hAnsi="Times New Roman"/>
          <w:noProof/>
          <w:sz w:val="28"/>
          <w:szCs w:val="28"/>
          <w:lang w:val="en-US"/>
        </w:rPr>
      </w:pPr>
    </w:p>
    <w:p w14:paraId="5720A48C"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 xml:space="preserve">За 3 года население стало тратить почти в 2 раза больше, используя банковские карты для оплаты товаров и услуг, при этом снятие денег с карт больше всего на 32,6%. Кроме того, этот показатель является единственным из ранее описанных, темпы роста которого не только не снизились, но и увеличились, несмотря на общее ухудшение рыночной конъюнктуры. За прошедший год он вырос на 40,04% или на 1826,1 млрд рублей в абсолютном выражении. Ожидается снижение темпов роста снятия наличных, и если в 2018 году был зафиксирован рост на 22,94%, то за прошедший год он снизился почти в 2 раза, до 11,84%, и даже в абсолютных значениях наблюдается снижение. Если эта тенденция сохранится, то можно ожидать, что количество денег, снимаемых с банковских карт, вообще начнет уменьшаться. </w:t>
      </w:r>
    </w:p>
    <w:p w14:paraId="1A558579" w14:textId="77777777" w:rsidR="00C43A5F" w:rsidRPr="00C43A5F"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 xml:space="preserve">Если посмотреть на динамику с 2014 года, то по итогам 1 квартала на оплату товаров и услуг было потрачено в среднем 7,59 из 100 рублей на карте, а снято 92,41 рубля. Через 7 лет из тех же 100 рублей уже было потрачено 24,38 рубля, а снято 75,62. Конечно, это очень средние показатели, так как некоторые люди не снимают деньги с карты, а некоторые делают это </w:t>
      </w:r>
      <w:r w:rsidRPr="00C43A5F">
        <w:rPr>
          <w:rFonts w:ascii="Times New Roman" w:hAnsi="Times New Roman"/>
          <w:noProof/>
          <w:sz w:val="28"/>
          <w:szCs w:val="28"/>
        </w:rPr>
        <w:lastRenderedPageBreak/>
        <w:t>в день зарплаты, но для наглядности мы можем предложить такой пример. Наблюдается положительная тенденция, но этот показатель по-прежнему заметно ниже, чем в странах Восточной Европы, не говоря уже о Западной Европе и США.</w:t>
      </w:r>
    </w:p>
    <w:p w14:paraId="5DEE3B09" w14:textId="77777777" w:rsidR="002A06B5" w:rsidRDefault="00C43A5F" w:rsidP="00C43A5F">
      <w:pPr>
        <w:spacing w:after="0" w:line="360" w:lineRule="auto"/>
        <w:ind w:firstLine="709"/>
        <w:jc w:val="both"/>
        <w:rPr>
          <w:rFonts w:ascii="Times New Roman" w:hAnsi="Times New Roman"/>
          <w:noProof/>
          <w:sz w:val="28"/>
          <w:szCs w:val="28"/>
        </w:rPr>
      </w:pPr>
      <w:r w:rsidRPr="00C43A5F">
        <w:rPr>
          <w:rFonts w:ascii="Times New Roman" w:hAnsi="Times New Roman"/>
          <w:noProof/>
          <w:sz w:val="28"/>
          <w:szCs w:val="28"/>
        </w:rPr>
        <w:t>Далее будет рассмотрена так называемая инфраструктура рынка банковских пластиковых карт, которая в основном определяет уровень развития рынка. Для этого стоит обратиться к динамике количества банкоматов и платежных терминалов, данные по ним отражены в таблице 2.4.</w:t>
      </w:r>
    </w:p>
    <w:p w14:paraId="175BBE6F" w14:textId="77777777" w:rsidR="00C43A5F" w:rsidRPr="003B57C2" w:rsidRDefault="00C43A5F" w:rsidP="00C43A5F">
      <w:pPr>
        <w:spacing w:after="0" w:line="360" w:lineRule="auto"/>
        <w:ind w:firstLine="709"/>
        <w:jc w:val="both"/>
        <w:rPr>
          <w:rFonts w:ascii="Times New Roman" w:hAnsi="Times New Roman"/>
          <w:noProof/>
          <w:sz w:val="28"/>
          <w:szCs w:val="28"/>
        </w:rPr>
      </w:pPr>
    </w:p>
    <w:p w14:paraId="35A56CF6" w14:textId="77777777" w:rsidR="002A06B5" w:rsidRPr="00AB01F0" w:rsidRDefault="002A06B5" w:rsidP="002A06B5">
      <w:pPr>
        <w:spacing w:after="0" w:line="360" w:lineRule="auto"/>
        <w:ind w:firstLine="709"/>
        <w:jc w:val="both"/>
        <w:rPr>
          <w:rFonts w:ascii="Times New Roman" w:hAnsi="Times New Roman"/>
          <w:noProof/>
          <w:sz w:val="28"/>
          <w:szCs w:val="28"/>
        </w:rPr>
      </w:pPr>
      <w:r w:rsidRPr="00AB01F0">
        <w:rPr>
          <w:rFonts w:ascii="Times New Roman" w:hAnsi="Times New Roman"/>
          <w:noProof/>
          <w:sz w:val="28"/>
          <w:szCs w:val="28"/>
        </w:rPr>
        <w:t>Таблица</w:t>
      </w:r>
      <w:r>
        <w:rPr>
          <w:rFonts w:ascii="Times New Roman" w:hAnsi="Times New Roman"/>
          <w:noProof/>
          <w:sz w:val="28"/>
          <w:szCs w:val="28"/>
        </w:rPr>
        <w:t xml:space="preserve"> </w:t>
      </w:r>
      <w:r w:rsidR="00C43A5F">
        <w:rPr>
          <w:rFonts w:ascii="Times New Roman" w:hAnsi="Times New Roman"/>
          <w:noProof/>
          <w:sz w:val="28"/>
          <w:szCs w:val="28"/>
        </w:rPr>
        <w:t>2.4 -</w:t>
      </w:r>
      <w:r>
        <w:rPr>
          <w:rFonts w:ascii="Times New Roman" w:hAnsi="Times New Roman"/>
          <w:noProof/>
          <w:sz w:val="28"/>
          <w:szCs w:val="28"/>
        </w:rPr>
        <w:t xml:space="preserve"> </w:t>
      </w:r>
      <w:r w:rsidRPr="00AB01F0">
        <w:rPr>
          <w:rFonts w:ascii="Times New Roman" w:hAnsi="Times New Roman"/>
          <w:noProof/>
          <w:sz w:val="28"/>
          <w:szCs w:val="28"/>
        </w:rPr>
        <w:t>Динамика</w:t>
      </w:r>
      <w:r>
        <w:rPr>
          <w:rFonts w:ascii="Times New Roman" w:hAnsi="Times New Roman"/>
          <w:noProof/>
          <w:sz w:val="28"/>
          <w:szCs w:val="28"/>
        </w:rPr>
        <w:t xml:space="preserve"> </w:t>
      </w:r>
      <w:r w:rsidRPr="00AB01F0">
        <w:rPr>
          <w:rFonts w:ascii="Times New Roman" w:hAnsi="Times New Roman"/>
          <w:noProof/>
          <w:sz w:val="28"/>
          <w:szCs w:val="28"/>
        </w:rPr>
        <w:t>количества</w:t>
      </w:r>
      <w:r>
        <w:rPr>
          <w:rFonts w:ascii="Times New Roman" w:hAnsi="Times New Roman"/>
          <w:noProof/>
          <w:sz w:val="28"/>
          <w:szCs w:val="28"/>
        </w:rPr>
        <w:t xml:space="preserve"> </w:t>
      </w:r>
      <w:r w:rsidRPr="00AB01F0">
        <w:rPr>
          <w:rFonts w:ascii="Times New Roman" w:hAnsi="Times New Roman"/>
          <w:noProof/>
          <w:sz w:val="28"/>
          <w:szCs w:val="28"/>
        </w:rPr>
        <w:t>банкоматов</w:t>
      </w:r>
      <w:r>
        <w:rPr>
          <w:rFonts w:ascii="Times New Roman" w:hAnsi="Times New Roman"/>
          <w:noProof/>
          <w:sz w:val="28"/>
          <w:szCs w:val="28"/>
        </w:rPr>
        <w:t xml:space="preserve"> </w:t>
      </w:r>
      <w:r w:rsidRPr="00AB01F0">
        <w:rPr>
          <w:rFonts w:ascii="Times New Roman" w:hAnsi="Times New Roman"/>
          <w:noProof/>
          <w:sz w:val="28"/>
          <w:szCs w:val="28"/>
        </w:rPr>
        <w:t>и</w:t>
      </w:r>
      <w:r>
        <w:rPr>
          <w:rFonts w:ascii="Times New Roman" w:hAnsi="Times New Roman"/>
          <w:noProof/>
          <w:sz w:val="28"/>
          <w:szCs w:val="28"/>
        </w:rPr>
        <w:t xml:space="preserve"> </w:t>
      </w:r>
      <w:r w:rsidRPr="00AB01F0">
        <w:rPr>
          <w:rFonts w:ascii="Times New Roman" w:hAnsi="Times New Roman"/>
          <w:noProof/>
          <w:sz w:val="28"/>
          <w:szCs w:val="28"/>
        </w:rPr>
        <w:t>платежных</w:t>
      </w:r>
      <w:r>
        <w:rPr>
          <w:rFonts w:ascii="Times New Roman" w:hAnsi="Times New Roman"/>
          <w:noProof/>
          <w:sz w:val="28"/>
          <w:szCs w:val="28"/>
        </w:rPr>
        <w:t xml:space="preserve"> </w:t>
      </w:r>
      <w:r w:rsidRPr="00AB01F0">
        <w:rPr>
          <w:rFonts w:ascii="Times New Roman" w:hAnsi="Times New Roman"/>
          <w:noProof/>
          <w:sz w:val="28"/>
          <w:szCs w:val="28"/>
        </w:rPr>
        <w:t>терминалов,</w:t>
      </w:r>
      <w:r>
        <w:rPr>
          <w:rFonts w:ascii="Times New Roman" w:hAnsi="Times New Roman"/>
          <w:noProof/>
          <w:sz w:val="28"/>
          <w:szCs w:val="28"/>
        </w:rPr>
        <w:t xml:space="preserve"> </w:t>
      </w:r>
      <w:r w:rsidRPr="00AB01F0">
        <w:rPr>
          <w:rFonts w:ascii="Times New Roman" w:hAnsi="Times New Roman"/>
          <w:noProof/>
          <w:sz w:val="28"/>
          <w:szCs w:val="28"/>
        </w:rPr>
        <w:t>расположенных</w:t>
      </w:r>
      <w:r>
        <w:rPr>
          <w:rFonts w:ascii="Times New Roman" w:hAnsi="Times New Roman"/>
          <w:noProof/>
          <w:sz w:val="28"/>
          <w:szCs w:val="28"/>
        </w:rPr>
        <w:t xml:space="preserve"> </w:t>
      </w:r>
      <w:r w:rsidRPr="00AB01F0">
        <w:rPr>
          <w:rFonts w:ascii="Times New Roman" w:hAnsi="Times New Roman"/>
          <w:noProof/>
          <w:sz w:val="28"/>
          <w:szCs w:val="28"/>
        </w:rPr>
        <w:t>на</w:t>
      </w:r>
      <w:r>
        <w:rPr>
          <w:rFonts w:ascii="Times New Roman" w:hAnsi="Times New Roman"/>
          <w:noProof/>
          <w:sz w:val="28"/>
          <w:szCs w:val="28"/>
        </w:rPr>
        <w:t xml:space="preserve"> </w:t>
      </w:r>
      <w:r w:rsidRPr="00AB01F0">
        <w:rPr>
          <w:rFonts w:ascii="Times New Roman" w:hAnsi="Times New Roman"/>
          <w:noProof/>
          <w:sz w:val="28"/>
          <w:szCs w:val="28"/>
        </w:rPr>
        <w:t>территории</w:t>
      </w:r>
      <w:r>
        <w:rPr>
          <w:rFonts w:ascii="Times New Roman" w:hAnsi="Times New Roman"/>
          <w:noProof/>
          <w:sz w:val="28"/>
          <w:szCs w:val="28"/>
        </w:rPr>
        <w:t xml:space="preserve"> </w:t>
      </w:r>
      <w:r w:rsidRPr="00AB01F0">
        <w:rPr>
          <w:rFonts w:ascii="Times New Roman" w:hAnsi="Times New Roman"/>
          <w:noProof/>
          <w:sz w:val="28"/>
          <w:szCs w:val="28"/>
        </w:rPr>
        <w:t>России</w:t>
      </w:r>
      <w:r>
        <w:rPr>
          <w:rFonts w:ascii="Times New Roman" w:hAnsi="Times New Roman"/>
          <w:noProof/>
          <w:sz w:val="28"/>
          <w:szCs w:val="28"/>
        </w:rPr>
        <w:t xml:space="preserve"> </w:t>
      </w:r>
      <w:r w:rsidRPr="00AB01F0">
        <w:rPr>
          <w:rFonts w:ascii="Times New Roman" w:hAnsi="Times New Roman"/>
          <w:noProof/>
          <w:sz w:val="28"/>
          <w:szCs w:val="28"/>
        </w:rPr>
        <w:t>и</w:t>
      </w:r>
      <w:r>
        <w:rPr>
          <w:rFonts w:ascii="Times New Roman" w:hAnsi="Times New Roman"/>
          <w:noProof/>
          <w:sz w:val="28"/>
          <w:szCs w:val="28"/>
        </w:rPr>
        <w:t xml:space="preserve"> </w:t>
      </w:r>
      <w:r w:rsidRPr="00AB01F0">
        <w:rPr>
          <w:rFonts w:ascii="Times New Roman" w:hAnsi="Times New Roman"/>
          <w:noProof/>
          <w:sz w:val="28"/>
          <w:szCs w:val="28"/>
        </w:rPr>
        <w:t>предназначенных</w:t>
      </w:r>
      <w:r>
        <w:rPr>
          <w:rFonts w:ascii="Times New Roman" w:hAnsi="Times New Roman"/>
          <w:noProof/>
          <w:sz w:val="28"/>
          <w:szCs w:val="28"/>
        </w:rPr>
        <w:t xml:space="preserve"> </w:t>
      </w:r>
      <w:r w:rsidRPr="00AB01F0">
        <w:rPr>
          <w:rFonts w:ascii="Times New Roman" w:hAnsi="Times New Roman"/>
          <w:noProof/>
          <w:sz w:val="28"/>
          <w:szCs w:val="28"/>
        </w:rPr>
        <w:t>для</w:t>
      </w:r>
      <w:r>
        <w:rPr>
          <w:rFonts w:ascii="Times New Roman" w:hAnsi="Times New Roman"/>
          <w:noProof/>
          <w:sz w:val="28"/>
          <w:szCs w:val="28"/>
        </w:rPr>
        <w:t xml:space="preserve"> </w:t>
      </w:r>
      <w:r w:rsidRPr="00AB01F0">
        <w:rPr>
          <w:rFonts w:ascii="Times New Roman" w:hAnsi="Times New Roman"/>
          <w:noProof/>
          <w:sz w:val="28"/>
          <w:szCs w:val="28"/>
        </w:rPr>
        <w:t>осуществления</w:t>
      </w:r>
      <w:r>
        <w:rPr>
          <w:rFonts w:ascii="Times New Roman" w:hAnsi="Times New Roman"/>
          <w:noProof/>
          <w:sz w:val="28"/>
          <w:szCs w:val="28"/>
        </w:rPr>
        <w:t xml:space="preserve"> </w:t>
      </w:r>
      <w:r w:rsidRPr="00AB01F0">
        <w:rPr>
          <w:rFonts w:ascii="Times New Roman" w:hAnsi="Times New Roman"/>
          <w:noProof/>
          <w:sz w:val="28"/>
          <w:szCs w:val="28"/>
        </w:rPr>
        <w:t>операций</w:t>
      </w:r>
      <w:r>
        <w:rPr>
          <w:rFonts w:ascii="Times New Roman" w:hAnsi="Times New Roman"/>
          <w:noProof/>
          <w:sz w:val="28"/>
          <w:szCs w:val="28"/>
        </w:rPr>
        <w:t xml:space="preserve"> </w:t>
      </w:r>
      <w:r w:rsidRPr="00AB01F0">
        <w:rPr>
          <w:rFonts w:ascii="Times New Roman" w:hAnsi="Times New Roman"/>
          <w:noProof/>
          <w:sz w:val="28"/>
          <w:szCs w:val="28"/>
        </w:rPr>
        <w:t>с</w:t>
      </w:r>
      <w:r>
        <w:rPr>
          <w:rFonts w:ascii="Times New Roman" w:hAnsi="Times New Roman"/>
          <w:noProof/>
          <w:sz w:val="28"/>
          <w:szCs w:val="28"/>
        </w:rPr>
        <w:t xml:space="preserve"> </w:t>
      </w:r>
      <w:r w:rsidRPr="00AB01F0">
        <w:rPr>
          <w:rFonts w:ascii="Times New Roman" w:hAnsi="Times New Roman"/>
          <w:noProof/>
          <w:sz w:val="28"/>
          <w:szCs w:val="28"/>
        </w:rPr>
        <w:t>использованием</w:t>
      </w:r>
      <w:r>
        <w:rPr>
          <w:rFonts w:ascii="Times New Roman" w:hAnsi="Times New Roman"/>
          <w:noProof/>
          <w:sz w:val="28"/>
          <w:szCs w:val="28"/>
        </w:rPr>
        <w:t xml:space="preserve"> </w:t>
      </w:r>
      <w:r w:rsidRPr="00AB01F0">
        <w:rPr>
          <w:rFonts w:ascii="Times New Roman" w:hAnsi="Times New Roman"/>
          <w:noProof/>
          <w:sz w:val="28"/>
          <w:szCs w:val="28"/>
        </w:rPr>
        <w:t>и</w:t>
      </w:r>
      <w:r>
        <w:rPr>
          <w:rFonts w:ascii="Times New Roman" w:hAnsi="Times New Roman"/>
          <w:noProof/>
          <w:sz w:val="28"/>
          <w:szCs w:val="28"/>
        </w:rPr>
        <w:t xml:space="preserve"> </w:t>
      </w:r>
      <w:r w:rsidRPr="00AB01F0">
        <w:rPr>
          <w:rFonts w:ascii="Times New Roman" w:hAnsi="Times New Roman"/>
          <w:noProof/>
          <w:sz w:val="28"/>
          <w:szCs w:val="28"/>
        </w:rPr>
        <w:t>без</w:t>
      </w:r>
      <w:r>
        <w:rPr>
          <w:rFonts w:ascii="Times New Roman" w:hAnsi="Times New Roman"/>
          <w:noProof/>
          <w:sz w:val="28"/>
          <w:szCs w:val="28"/>
        </w:rPr>
        <w:t xml:space="preserve"> </w:t>
      </w:r>
      <w:r w:rsidRPr="00AB01F0">
        <w:rPr>
          <w:rFonts w:ascii="Times New Roman" w:hAnsi="Times New Roman"/>
          <w:noProof/>
          <w:sz w:val="28"/>
          <w:szCs w:val="28"/>
        </w:rPr>
        <w:t>использования</w:t>
      </w:r>
      <w:r>
        <w:rPr>
          <w:rFonts w:ascii="Times New Roman" w:hAnsi="Times New Roman"/>
          <w:noProof/>
          <w:sz w:val="28"/>
          <w:szCs w:val="28"/>
        </w:rPr>
        <w:t xml:space="preserve"> </w:t>
      </w:r>
      <w:r w:rsidRPr="00AB01F0">
        <w:rPr>
          <w:rFonts w:ascii="Times New Roman" w:hAnsi="Times New Roman"/>
          <w:noProof/>
          <w:sz w:val="28"/>
          <w:szCs w:val="28"/>
        </w:rPr>
        <w:t>платежных</w:t>
      </w:r>
      <w:r>
        <w:rPr>
          <w:rFonts w:ascii="Times New Roman" w:hAnsi="Times New Roman"/>
          <w:noProof/>
          <w:sz w:val="28"/>
          <w:szCs w:val="28"/>
        </w:rPr>
        <w:t xml:space="preserve"> </w:t>
      </w:r>
      <w:r w:rsidRPr="00AB01F0">
        <w:rPr>
          <w:rFonts w:ascii="Times New Roman" w:hAnsi="Times New Roman"/>
          <w:noProof/>
          <w:sz w:val="28"/>
          <w:szCs w:val="28"/>
        </w:rPr>
        <w:t>карт,</w:t>
      </w:r>
      <w:r>
        <w:rPr>
          <w:rFonts w:ascii="Times New Roman" w:hAnsi="Times New Roman"/>
          <w:noProof/>
          <w:sz w:val="28"/>
          <w:szCs w:val="28"/>
        </w:rPr>
        <w:t xml:space="preserve"> </w:t>
      </w:r>
      <w:r w:rsidRPr="00AB01F0">
        <w:rPr>
          <w:rFonts w:ascii="Times New Roman" w:hAnsi="Times New Roman"/>
          <w:noProof/>
          <w:sz w:val="28"/>
          <w:szCs w:val="28"/>
        </w:rPr>
        <w:t>шт.</w:t>
      </w:r>
    </w:p>
    <w:tbl>
      <w:tblPr>
        <w:tblStyle w:val="af0"/>
        <w:tblW w:w="9214" w:type="dxa"/>
        <w:tblInd w:w="108" w:type="dxa"/>
        <w:tblLook w:val="04A0" w:firstRow="1" w:lastRow="0" w:firstColumn="1" w:lastColumn="0" w:noHBand="0" w:noVBand="1"/>
      </w:tblPr>
      <w:tblGrid>
        <w:gridCol w:w="993"/>
        <w:gridCol w:w="1564"/>
        <w:gridCol w:w="1457"/>
        <w:gridCol w:w="1985"/>
        <w:gridCol w:w="1416"/>
        <w:gridCol w:w="1799"/>
      </w:tblGrid>
      <w:tr w:rsidR="002A06B5" w:rsidRPr="00C43A5F" w14:paraId="6AA072B5" w14:textId="77777777" w:rsidTr="00C64927">
        <w:trPr>
          <w:trHeight w:val="315"/>
        </w:trPr>
        <w:tc>
          <w:tcPr>
            <w:tcW w:w="993" w:type="dxa"/>
            <w:vMerge w:val="restart"/>
            <w:noWrap/>
            <w:hideMark/>
          </w:tcPr>
          <w:p w14:paraId="2651DB88"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Период</w:t>
            </w:r>
          </w:p>
        </w:tc>
        <w:tc>
          <w:tcPr>
            <w:tcW w:w="1564" w:type="dxa"/>
            <w:vMerge w:val="restart"/>
            <w:noWrap/>
            <w:hideMark/>
          </w:tcPr>
          <w:p w14:paraId="2D5FB2CB"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Показатель</w:t>
            </w:r>
          </w:p>
        </w:tc>
        <w:tc>
          <w:tcPr>
            <w:tcW w:w="1457" w:type="dxa"/>
            <w:vMerge w:val="restart"/>
            <w:noWrap/>
            <w:hideMark/>
          </w:tcPr>
          <w:p w14:paraId="4B5AED0A"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Количество банкоматов и платежных терминалов</w:t>
            </w:r>
          </w:p>
        </w:tc>
        <w:tc>
          <w:tcPr>
            <w:tcW w:w="1985" w:type="dxa"/>
            <w:vMerge w:val="restart"/>
            <w:noWrap/>
            <w:hideMark/>
          </w:tcPr>
          <w:p w14:paraId="7A44638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банкоматов с функцией выдачи наличных денег</w:t>
            </w:r>
          </w:p>
        </w:tc>
        <w:tc>
          <w:tcPr>
            <w:tcW w:w="3215" w:type="dxa"/>
            <w:gridSpan w:val="2"/>
            <w:noWrap/>
            <w:hideMark/>
          </w:tcPr>
          <w:p w14:paraId="2CAC575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банкоматов и платежных терминалов с функцией приема наличных денег</w:t>
            </w:r>
          </w:p>
        </w:tc>
      </w:tr>
      <w:tr w:rsidR="002A06B5" w:rsidRPr="00C43A5F" w14:paraId="119BF910" w14:textId="77777777" w:rsidTr="00C64927">
        <w:trPr>
          <w:trHeight w:val="315"/>
        </w:trPr>
        <w:tc>
          <w:tcPr>
            <w:tcW w:w="993" w:type="dxa"/>
            <w:vMerge/>
            <w:hideMark/>
          </w:tcPr>
          <w:p w14:paraId="285D877C" w14:textId="77777777" w:rsidR="002A06B5" w:rsidRPr="00C43A5F" w:rsidRDefault="002A06B5" w:rsidP="00C43A5F">
            <w:pPr>
              <w:jc w:val="both"/>
              <w:rPr>
                <w:rFonts w:ascii="Times New Roman" w:hAnsi="Times New Roman"/>
                <w:noProof/>
                <w:sz w:val="24"/>
                <w:szCs w:val="24"/>
                <w:lang w:eastAsia="ru-RU"/>
              </w:rPr>
            </w:pPr>
          </w:p>
        </w:tc>
        <w:tc>
          <w:tcPr>
            <w:tcW w:w="1564" w:type="dxa"/>
            <w:vMerge/>
            <w:hideMark/>
          </w:tcPr>
          <w:p w14:paraId="272371F2" w14:textId="77777777" w:rsidR="002A06B5" w:rsidRPr="00C43A5F" w:rsidRDefault="002A06B5" w:rsidP="00C43A5F">
            <w:pPr>
              <w:jc w:val="both"/>
              <w:rPr>
                <w:rFonts w:ascii="Times New Roman" w:hAnsi="Times New Roman"/>
                <w:noProof/>
                <w:sz w:val="24"/>
                <w:szCs w:val="24"/>
                <w:lang w:eastAsia="ru-RU"/>
              </w:rPr>
            </w:pPr>
          </w:p>
        </w:tc>
        <w:tc>
          <w:tcPr>
            <w:tcW w:w="1457" w:type="dxa"/>
            <w:vMerge/>
            <w:hideMark/>
          </w:tcPr>
          <w:p w14:paraId="15D718D9" w14:textId="77777777" w:rsidR="002A06B5" w:rsidRPr="00C43A5F" w:rsidRDefault="002A06B5" w:rsidP="00C43A5F">
            <w:pPr>
              <w:jc w:val="both"/>
              <w:rPr>
                <w:rFonts w:ascii="Times New Roman" w:hAnsi="Times New Roman"/>
                <w:noProof/>
                <w:sz w:val="24"/>
                <w:szCs w:val="24"/>
                <w:lang w:eastAsia="ru-RU"/>
              </w:rPr>
            </w:pPr>
          </w:p>
        </w:tc>
        <w:tc>
          <w:tcPr>
            <w:tcW w:w="1985" w:type="dxa"/>
            <w:vMerge/>
            <w:hideMark/>
          </w:tcPr>
          <w:p w14:paraId="77E0FEB1" w14:textId="77777777" w:rsidR="002A06B5" w:rsidRPr="00C43A5F" w:rsidRDefault="002A06B5" w:rsidP="00C43A5F">
            <w:pPr>
              <w:jc w:val="both"/>
              <w:rPr>
                <w:rFonts w:ascii="Times New Roman" w:hAnsi="Times New Roman"/>
                <w:noProof/>
                <w:sz w:val="24"/>
                <w:szCs w:val="24"/>
                <w:lang w:eastAsia="ru-RU"/>
              </w:rPr>
            </w:pPr>
          </w:p>
        </w:tc>
        <w:tc>
          <w:tcPr>
            <w:tcW w:w="3215" w:type="dxa"/>
            <w:gridSpan w:val="2"/>
            <w:noWrap/>
            <w:hideMark/>
          </w:tcPr>
          <w:p w14:paraId="0D97BF8B"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из них:</w:t>
            </w:r>
          </w:p>
        </w:tc>
      </w:tr>
      <w:tr w:rsidR="002A06B5" w:rsidRPr="00C43A5F" w14:paraId="6640485F" w14:textId="77777777" w:rsidTr="00C64927">
        <w:trPr>
          <w:trHeight w:val="315"/>
        </w:trPr>
        <w:tc>
          <w:tcPr>
            <w:tcW w:w="993" w:type="dxa"/>
            <w:vMerge/>
            <w:hideMark/>
          </w:tcPr>
          <w:p w14:paraId="27AE8BD1" w14:textId="77777777" w:rsidR="002A06B5" w:rsidRPr="00C43A5F" w:rsidRDefault="002A06B5" w:rsidP="00C43A5F">
            <w:pPr>
              <w:jc w:val="both"/>
              <w:rPr>
                <w:rFonts w:ascii="Times New Roman" w:hAnsi="Times New Roman"/>
                <w:noProof/>
                <w:sz w:val="24"/>
                <w:szCs w:val="24"/>
                <w:lang w:eastAsia="ru-RU"/>
              </w:rPr>
            </w:pPr>
          </w:p>
        </w:tc>
        <w:tc>
          <w:tcPr>
            <w:tcW w:w="1564" w:type="dxa"/>
            <w:vMerge/>
            <w:hideMark/>
          </w:tcPr>
          <w:p w14:paraId="6E36A2D2" w14:textId="77777777" w:rsidR="002A06B5" w:rsidRPr="00C43A5F" w:rsidRDefault="002A06B5" w:rsidP="00C43A5F">
            <w:pPr>
              <w:jc w:val="both"/>
              <w:rPr>
                <w:rFonts w:ascii="Times New Roman" w:hAnsi="Times New Roman"/>
                <w:noProof/>
                <w:sz w:val="24"/>
                <w:szCs w:val="24"/>
                <w:lang w:eastAsia="ru-RU"/>
              </w:rPr>
            </w:pPr>
          </w:p>
        </w:tc>
        <w:tc>
          <w:tcPr>
            <w:tcW w:w="1457" w:type="dxa"/>
            <w:vMerge/>
            <w:hideMark/>
          </w:tcPr>
          <w:p w14:paraId="41114095" w14:textId="77777777" w:rsidR="002A06B5" w:rsidRPr="00C43A5F" w:rsidRDefault="002A06B5" w:rsidP="00C43A5F">
            <w:pPr>
              <w:jc w:val="both"/>
              <w:rPr>
                <w:rFonts w:ascii="Times New Roman" w:hAnsi="Times New Roman"/>
                <w:noProof/>
                <w:sz w:val="24"/>
                <w:szCs w:val="24"/>
                <w:lang w:eastAsia="ru-RU"/>
              </w:rPr>
            </w:pPr>
          </w:p>
        </w:tc>
        <w:tc>
          <w:tcPr>
            <w:tcW w:w="1985" w:type="dxa"/>
            <w:vMerge/>
            <w:hideMark/>
          </w:tcPr>
          <w:p w14:paraId="4DE77C5B" w14:textId="77777777" w:rsidR="002A06B5" w:rsidRPr="00C43A5F" w:rsidRDefault="002A06B5" w:rsidP="00C43A5F">
            <w:pPr>
              <w:jc w:val="both"/>
              <w:rPr>
                <w:rFonts w:ascii="Times New Roman" w:hAnsi="Times New Roman"/>
                <w:noProof/>
                <w:sz w:val="24"/>
                <w:szCs w:val="24"/>
                <w:lang w:eastAsia="ru-RU"/>
              </w:rPr>
            </w:pPr>
          </w:p>
        </w:tc>
        <w:tc>
          <w:tcPr>
            <w:tcW w:w="1416" w:type="dxa"/>
            <w:noWrap/>
            <w:hideMark/>
          </w:tcPr>
          <w:p w14:paraId="449A7BE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платежных терминалов</w:t>
            </w:r>
          </w:p>
        </w:tc>
        <w:tc>
          <w:tcPr>
            <w:tcW w:w="1799" w:type="dxa"/>
            <w:noWrap/>
            <w:hideMark/>
          </w:tcPr>
          <w:p w14:paraId="75916799"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банкоматов</w:t>
            </w:r>
          </w:p>
        </w:tc>
      </w:tr>
      <w:tr w:rsidR="002A06B5" w:rsidRPr="00C43A5F" w14:paraId="7B00DEEF" w14:textId="77777777" w:rsidTr="00C64927">
        <w:trPr>
          <w:trHeight w:val="315"/>
        </w:trPr>
        <w:tc>
          <w:tcPr>
            <w:tcW w:w="993" w:type="dxa"/>
            <w:vMerge w:val="restart"/>
            <w:noWrap/>
            <w:hideMark/>
          </w:tcPr>
          <w:p w14:paraId="4B256503" w14:textId="77777777" w:rsidR="002A06B5" w:rsidRPr="00C43A5F" w:rsidRDefault="00C43A5F"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2020</w:t>
            </w:r>
            <w:r w:rsidR="002A06B5" w:rsidRPr="00C43A5F">
              <w:rPr>
                <w:rFonts w:ascii="Times New Roman" w:hAnsi="Times New Roman"/>
                <w:noProof/>
                <w:sz w:val="24"/>
                <w:szCs w:val="24"/>
                <w:lang w:eastAsia="ru-RU"/>
              </w:rPr>
              <w:t xml:space="preserve"> год</w:t>
            </w:r>
          </w:p>
        </w:tc>
        <w:tc>
          <w:tcPr>
            <w:tcW w:w="1564" w:type="dxa"/>
            <w:noWrap/>
            <w:hideMark/>
          </w:tcPr>
          <w:p w14:paraId="74A111A2"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Количество</w:t>
            </w:r>
          </w:p>
        </w:tc>
        <w:tc>
          <w:tcPr>
            <w:tcW w:w="1457" w:type="dxa"/>
            <w:noWrap/>
            <w:hideMark/>
          </w:tcPr>
          <w:p w14:paraId="622E631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230188</w:t>
            </w:r>
          </w:p>
        </w:tc>
        <w:tc>
          <w:tcPr>
            <w:tcW w:w="1985" w:type="dxa"/>
            <w:noWrap/>
            <w:hideMark/>
          </w:tcPr>
          <w:p w14:paraId="289D6C1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139042</w:t>
            </w:r>
          </w:p>
        </w:tc>
        <w:tc>
          <w:tcPr>
            <w:tcW w:w="1416" w:type="dxa"/>
            <w:noWrap/>
            <w:hideMark/>
          </w:tcPr>
          <w:p w14:paraId="3A476673"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7427</w:t>
            </w:r>
          </w:p>
        </w:tc>
        <w:tc>
          <w:tcPr>
            <w:tcW w:w="1799" w:type="dxa"/>
            <w:noWrap/>
            <w:hideMark/>
          </w:tcPr>
          <w:p w14:paraId="60320BF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131096</w:t>
            </w:r>
          </w:p>
        </w:tc>
      </w:tr>
      <w:tr w:rsidR="002A06B5" w:rsidRPr="00C43A5F" w14:paraId="7BE9ECF3" w14:textId="77777777" w:rsidTr="00C64927">
        <w:trPr>
          <w:trHeight w:val="315"/>
        </w:trPr>
        <w:tc>
          <w:tcPr>
            <w:tcW w:w="993" w:type="dxa"/>
            <w:vMerge/>
            <w:hideMark/>
          </w:tcPr>
          <w:p w14:paraId="6B75747A" w14:textId="77777777" w:rsidR="002A06B5" w:rsidRPr="00C43A5F" w:rsidRDefault="002A06B5" w:rsidP="00C43A5F">
            <w:pPr>
              <w:jc w:val="both"/>
              <w:rPr>
                <w:rFonts w:ascii="Times New Roman" w:hAnsi="Times New Roman"/>
                <w:noProof/>
                <w:sz w:val="24"/>
                <w:szCs w:val="24"/>
                <w:lang w:eastAsia="ru-RU"/>
              </w:rPr>
            </w:pPr>
          </w:p>
        </w:tc>
        <w:tc>
          <w:tcPr>
            <w:tcW w:w="1564" w:type="dxa"/>
            <w:noWrap/>
            <w:hideMark/>
          </w:tcPr>
          <w:p w14:paraId="14025DB1"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изменение, %</w:t>
            </w:r>
          </w:p>
        </w:tc>
        <w:tc>
          <w:tcPr>
            <w:tcW w:w="1457" w:type="dxa"/>
            <w:noWrap/>
            <w:hideMark/>
          </w:tcPr>
          <w:p w14:paraId="39D0FC09"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3,04</w:t>
            </w:r>
          </w:p>
        </w:tc>
        <w:tc>
          <w:tcPr>
            <w:tcW w:w="1985" w:type="dxa"/>
            <w:noWrap/>
            <w:hideMark/>
          </w:tcPr>
          <w:p w14:paraId="2161A99B"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0,65</w:t>
            </w:r>
          </w:p>
        </w:tc>
        <w:tc>
          <w:tcPr>
            <w:tcW w:w="1416" w:type="dxa"/>
            <w:noWrap/>
            <w:hideMark/>
          </w:tcPr>
          <w:p w14:paraId="3AB46BF6"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84,72</w:t>
            </w:r>
          </w:p>
        </w:tc>
        <w:tc>
          <w:tcPr>
            <w:tcW w:w="1799" w:type="dxa"/>
            <w:noWrap/>
            <w:hideMark/>
          </w:tcPr>
          <w:p w14:paraId="369E8F3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40,72</w:t>
            </w:r>
          </w:p>
        </w:tc>
      </w:tr>
      <w:tr w:rsidR="002A06B5" w:rsidRPr="00C43A5F" w14:paraId="4E77E273" w14:textId="77777777" w:rsidTr="00C64927">
        <w:trPr>
          <w:trHeight w:val="315"/>
        </w:trPr>
        <w:tc>
          <w:tcPr>
            <w:tcW w:w="993" w:type="dxa"/>
            <w:vMerge w:val="restart"/>
            <w:noWrap/>
            <w:hideMark/>
          </w:tcPr>
          <w:p w14:paraId="583425A7" w14:textId="77777777" w:rsidR="002A06B5" w:rsidRPr="00C43A5F" w:rsidRDefault="00C43A5F"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2019</w:t>
            </w:r>
            <w:r w:rsidR="002A06B5" w:rsidRPr="00C43A5F">
              <w:rPr>
                <w:rFonts w:ascii="Times New Roman" w:hAnsi="Times New Roman"/>
                <w:noProof/>
                <w:sz w:val="24"/>
                <w:szCs w:val="24"/>
                <w:lang w:eastAsia="ru-RU"/>
              </w:rPr>
              <w:t xml:space="preserve"> год</w:t>
            </w:r>
          </w:p>
        </w:tc>
        <w:tc>
          <w:tcPr>
            <w:tcW w:w="1564" w:type="dxa"/>
            <w:noWrap/>
            <w:hideMark/>
          </w:tcPr>
          <w:p w14:paraId="63956FC7"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Количество</w:t>
            </w:r>
          </w:p>
        </w:tc>
        <w:tc>
          <w:tcPr>
            <w:tcW w:w="1457" w:type="dxa"/>
            <w:noWrap/>
            <w:hideMark/>
          </w:tcPr>
          <w:p w14:paraId="76EE05A6"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237408</w:t>
            </w:r>
          </w:p>
        </w:tc>
        <w:tc>
          <w:tcPr>
            <w:tcW w:w="1985" w:type="dxa"/>
            <w:noWrap/>
            <w:hideMark/>
          </w:tcPr>
          <w:p w14:paraId="245BA1C6"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139951</w:t>
            </w:r>
          </w:p>
        </w:tc>
        <w:tc>
          <w:tcPr>
            <w:tcW w:w="1416" w:type="dxa"/>
            <w:noWrap/>
            <w:hideMark/>
          </w:tcPr>
          <w:p w14:paraId="6A59F521"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48619</w:t>
            </w:r>
          </w:p>
        </w:tc>
        <w:tc>
          <w:tcPr>
            <w:tcW w:w="1799" w:type="dxa"/>
            <w:noWrap/>
            <w:hideMark/>
          </w:tcPr>
          <w:p w14:paraId="181DE8C7"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93162</w:t>
            </w:r>
          </w:p>
        </w:tc>
      </w:tr>
      <w:tr w:rsidR="002A06B5" w:rsidRPr="00C43A5F" w14:paraId="1EAA486B" w14:textId="77777777" w:rsidTr="00C64927">
        <w:trPr>
          <w:trHeight w:val="315"/>
        </w:trPr>
        <w:tc>
          <w:tcPr>
            <w:tcW w:w="993" w:type="dxa"/>
            <w:vMerge/>
            <w:hideMark/>
          </w:tcPr>
          <w:p w14:paraId="68372C8B" w14:textId="77777777" w:rsidR="002A06B5" w:rsidRPr="00C43A5F" w:rsidRDefault="002A06B5" w:rsidP="00C43A5F">
            <w:pPr>
              <w:jc w:val="both"/>
              <w:rPr>
                <w:rFonts w:ascii="Times New Roman" w:hAnsi="Times New Roman"/>
                <w:noProof/>
                <w:sz w:val="24"/>
                <w:szCs w:val="24"/>
                <w:lang w:eastAsia="ru-RU"/>
              </w:rPr>
            </w:pPr>
          </w:p>
        </w:tc>
        <w:tc>
          <w:tcPr>
            <w:tcW w:w="1564" w:type="dxa"/>
            <w:noWrap/>
            <w:hideMark/>
          </w:tcPr>
          <w:p w14:paraId="27B4B76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изменение, %</w:t>
            </w:r>
          </w:p>
        </w:tc>
        <w:tc>
          <w:tcPr>
            <w:tcW w:w="1457" w:type="dxa"/>
            <w:noWrap/>
            <w:hideMark/>
          </w:tcPr>
          <w:p w14:paraId="5AEBA069"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7,48</w:t>
            </w:r>
          </w:p>
        </w:tc>
        <w:tc>
          <w:tcPr>
            <w:tcW w:w="1985" w:type="dxa"/>
            <w:noWrap/>
            <w:hideMark/>
          </w:tcPr>
          <w:p w14:paraId="1C75C160"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↑на 6,31</w:t>
            </w:r>
          </w:p>
        </w:tc>
        <w:tc>
          <w:tcPr>
            <w:tcW w:w="1416" w:type="dxa"/>
            <w:noWrap/>
            <w:hideMark/>
          </w:tcPr>
          <w:p w14:paraId="6C88428F"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0,71</w:t>
            </w:r>
          </w:p>
        </w:tc>
        <w:tc>
          <w:tcPr>
            <w:tcW w:w="1799" w:type="dxa"/>
            <w:noWrap/>
            <w:hideMark/>
          </w:tcPr>
          <w:p w14:paraId="426E5B1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xml:space="preserve"> ↑ на 15,3</w:t>
            </w:r>
          </w:p>
        </w:tc>
      </w:tr>
      <w:tr w:rsidR="002A06B5" w:rsidRPr="00C43A5F" w14:paraId="07D5A90E" w14:textId="77777777" w:rsidTr="00C64927">
        <w:trPr>
          <w:trHeight w:val="315"/>
        </w:trPr>
        <w:tc>
          <w:tcPr>
            <w:tcW w:w="993" w:type="dxa"/>
            <w:vMerge w:val="restart"/>
            <w:noWrap/>
            <w:hideMark/>
          </w:tcPr>
          <w:p w14:paraId="05A90565" w14:textId="77777777" w:rsidR="002A06B5" w:rsidRPr="00C43A5F" w:rsidRDefault="00C43A5F"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2018</w:t>
            </w:r>
            <w:r w:rsidR="002A06B5" w:rsidRPr="00C43A5F">
              <w:rPr>
                <w:rFonts w:ascii="Times New Roman" w:hAnsi="Times New Roman"/>
                <w:noProof/>
                <w:sz w:val="24"/>
                <w:szCs w:val="24"/>
                <w:lang w:eastAsia="ru-RU"/>
              </w:rPr>
              <w:t xml:space="preserve"> год</w:t>
            </w:r>
          </w:p>
        </w:tc>
        <w:tc>
          <w:tcPr>
            <w:tcW w:w="1564" w:type="dxa"/>
            <w:noWrap/>
            <w:hideMark/>
          </w:tcPr>
          <w:p w14:paraId="4040A2F9"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Количество</w:t>
            </w:r>
          </w:p>
        </w:tc>
        <w:tc>
          <w:tcPr>
            <w:tcW w:w="1457" w:type="dxa"/>
            <w:noWrap/>
            <w:hideMark/>
          </w:tcPr>
          <w:p w14:paraId="0AB8F58A"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220876</w:t>
            </w:r>
          </w:p>
        </w:tc>
        <w:tc>
          <w:tcPr>
            <w:tcW w:w="1985" w:type="dxa"/>
            <w:noWrap/>
            <w:hideMark/>
          </w:tcPr>
          <w:p w14:paraId="74B062C1"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131640</w:t>
            </w:r>
          </w:p>
        </w:tc>
        <w:tc>
          <w:tcPr>
            <w:tcW w:w="1416" w:type="dxa"/>
            <w:noWrap/>
            <w:hideMark/>
          </w:tcPr>
          <w:p w14:paraId="2DC98C16"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48967</w:t>
            </w:r>
          </w:p>
        </w:tc>
        <w:tc>
          <w:tcPr>
            <w:tcW w:w="1799" w:type="dxa"/>
            <w:noWrap/>
            <w:hideMark/>
          </w:tcPr>
          <w:p w14:paraId="280FF924"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80802</w:t>
            </w:r>
          </w:p>
        </w:tc>
      </w:tr>
      <w:tr w:rsidR="002A06B5" w:rsidRPr="00C43A5F" w14:paraId="059C82D7" w14:textId="77777777" w:rsidTr="00C64927">
        <w:trPr>
          <w:trHeight w:val="315"/>
        </w:trPr>
        <w:tc>
          <w:tcPr>
            <w:tcW w:w="993" w:type="dxa"/>
            <w:vMerge/>
            <w:hideMark/>
          </w:tcPr>
          <w:p w14:paraId="2AC342CC" w14:textId="77777777" w:rsidR="002A06B5" w:rsidRPr="00C43A5F" w:rsidRDefault="002A06B5" w:rsidP="00C43A5F">
            <w:pPr>
              <w:jc w:val="both"/>
              <w:rPr>
                <w:rFonts w:ascii="Times New Roman" w:hAnsi="Times New Roman"/>
                <w:noProof/>
                <w:sz w:val="24"/>
                <w:szCs w:val="24"/>
                <w:lang w:eastAsia="ru-RU"/>
              </w:rPr>
            </w:pPr>
          </w:p>
        </w:tc>
        <w:tc>
          <w:tcPr>
            <w:tcW w:w="1564" w:type="dxa"/>
            <w:noWrap/>
            <w:hideMark/>
          </w:tcPr>
          <w:p w14:paraId="1FE6553E"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изменение, %</w:t>
            </w:r>
          </w:p>
        </w:tc>
        <w:tc>
          <w:tcPr>
            <w:tcW w:w="1457" w:type="dxa"/>
            <w:noWrap/>
            <w:hideMark/>
          </w:tcPr>
          <w:p w14:paraId="6260E9C9"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19,92</w:t>
            </w:r>
          </w:p>
        </w:tc>
        <w:tc>
          <w:tcPr>
            <w:tcW w:w="1985" w:type="dxa"/>
            <w:noWrap/>
            <w:hideMark/>
          </w:tcPr>
          <w:p w14:paraId="3AF5C20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17,42</w:t>
            </w:r>
          </w:p>
        </w:tc>
        <w:tc>
          <w:tcPr>
            <w:tcW w:w="1416" w:type="dxa"/>
            <w:noWrap/>
            <w:hideMark/>
          </w:tcPr>
          <w:p w14:paraId="01223422"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15,79</w:t>
            </w:r>
          </w:p>
        </w:tc>
        <w:tc>
          <w:tcPr>
            <w:tcW w:w="1799" w:type="dxa"/>
            <w:noWrap/>
            <w:hideMark/>
          </w:tcPr>
          <w:p w14:paraId="1836B3CD" w14:textId="77777777" w:rsidR="002A06B5" w:rsidRPr="00C43A5F" w:rsidRDefault="002A06B5" w:rsidP="00C43A5F">
            <w:pPr>
              <w:jc w:val="both"/>
              <w:rPr>
                <w:rFonts w:ascii="Times New Roman" w:hAnsi="Times New Roman"/>
                <w:noProof/>
                <w:sz w:val="24"/>
                <w:szCs w:val="24"/>
                <w:lang w:eastAsia="ru-RU"/>
              </w:rPr>
            </w:pPr>
            <w:r w:rsidRPr="00C43A5F">
              <w:rPr>
                <w:rFonts w:ascii="Times New Roman" w:hAnsi="Times New Roman"/>
                <w:noProof/>
                <w:sz w:val="24"/>
                <w:szCs w:val="24"/>
                <w:lang w:eastAsia="ru-RU"/>
              </w:rPr>
              <w:t>↑ на 34,34</w:t>
            </w:r>
          </w:p>
        </w:tc>
      </w:tr>
    </w:tbl>
    <w:p w14:paraId="60541608" w14:textId="77777777" w:rsidR="002A06B5" w:rsidRPr="00AB01F0" w:rsidRDefault="002A06B5" w:rsidP="002A06B5">
      <w:pPr>
        <w:spacing w:after="0" w:line="360" w:lineRule="auto"/>
        <w:ind w:firstLine="709"/>
        <w:jc w:val="both"/>
        <w:rPr>
          <w:rFonts w:ascii="Times New Roman" w:hAnsi="Times New Roman"/>
          <w:noProof/>
          <w:sz w:val="28"/>
          <w:szCs w:val="28"/>
        </w:rPr>
      </w:pPr>
    </w:p>
    <w:p w14:paraId="14DE21A4" w14:textId="77777777" w:rsidR="005A7984" w:rsidRPr="005A7984" w:rsidRDefault="005A7984" w:rsidP="005A7984">
      <w:pPr>
        <w:spacing w:after="0" w:line="360" w:lineRule="auto"/>
        <w:ind w:firstLine="709"/>
        <w:jc w:val="both"/>
        <w:rPr>
          <w:rFonts w:ascii="Times New Roman" w:hAnsi="Times New Roman"/>
          <w:noProof/>
          <w:sz w:val="28"/>
          <w:szCs w:val="28"/>
        </w:rPr>
      </w:pPr>
      <w:r w:rsidRPr="005A7984">
        <w:rPr>
          <w:rFonts w:ascii="Times New Roman" w:hAnsi="Times New Roman"/>
          <w:noProof/>
          <w:sz w:val="28"/>
          <w:szCs w:val="28"/>
        </w:rPr>
        <w:t xml:space="preserve">На конец 2020 года в среднем на 10 000 жителей Российской Федерации приходится 17 устройств самообслуживания. Самая низкая доступность банкоматов и платежных терминалов в республиках Чечня и Дагестан. Там всего 2 банкомата (терминала) на десять тысяч жителей. </w:t>
      </w:r>
      <w:r w:rsidRPr="005A7984">
        <w:rPr>
          <w:rFonts w:ascii="Times New Roman" w:hAnsi="Times New Roman"/>
          <w:noProof/>
          <w:sz w:val="28"/>
          <w:szCs w:val="28"/>
        </w:rPr>
        <w:lastRenderedPageBreak/>
        <w:t>Наибольшее количество банкоматов и платежных терминалов в Иркутской и Калининградской областях: 25 и 28 соответственно на 10 тысяч жителей. [6]</w:t>
      </w:r>
    </w:p>
    <w:p w14:paraId="28BD3B97" w14:textId="77777777" w:rsidR="005A7984" w:rsidRPr="005A7984" w:rsidRDefault="005A7984" w:rsidP="005A7984">
      <w:pPr>
        <w:spacing w:after="0" w:line="360" w:lineRule="auto"/>
        <w:ind w:firstLine="709"/>
        <w:jc w:val="both"/>
        <w:rPr>
          <w:rFonts w:ascii="Times New Roman" w:hAnsi="Times New Roman"/>
          <w:noProof/>
          <w:sz w:val="28"/>
          <w:szCs w:val="28"/>
        </w:rPr>
      </w:pPr>
      <w:r w:rsidRPr="005A7984">
        <w:rPr>
          <w:rFonts w:ascii="Times New Roman" w:hAnsi="Times New Roman"/>
          <w:noProof/>
          <w:sz w:val="28"/>
          <w:szCs w:val="28"/>
        </w:rPr>
        <w:t>С 2014 года количество банкоматов выросло с 65 101 единицы до 230 188 (рост в 3,54 раза), но сейчас наблюдается тенденция к снижению - достигнув своего пика в 237 408 единиц, количество банкоматов начало сокращаться. Примечательно, что, несмотря на кризис 2015 года, количество банкоматов не только не уменьшилось, но и выросло даже в периоды самой большой рецессии. Чуть более 60% всех банкоматов не имеют функции приема наличных, в 2020 году их количество незначительно сократилось, на 0,65% или 909 единиц. Увеличение их количества до 2019 года было обусловлено относительной дешевизной их производства и обслуживания, но их функциональность была ограниченной. Также стоит отметить резкое сокращение количества платежных терминалов с 48 619 в начале 2020 года до 7427 (падение в 6,55 раза). Это можно объяснить, во-первых, ростом платежей, совершаемых через Интернет, а во-вторых, сокращением количества платежных терминалов для оптимизации затрат, поскольку платежные терминалы имеют ограниченную функциональность по сравнению с универсальными банкоматами. Это снижение было частично компенсировано значительным увеличением количества банкоматов с функцией приема наличных с 93 162 до 13 1069 единиц, или на 40,72%, что значительно выше, чем в предыдущем году, когда рост составил чуть более 15%.</w:t>
      </w:r>
    </w:p>
    <w:p w14:paraId="7EA3CD5E" w14:textId="77777777" w:rsidR="005A7984" w:rsidRPr="005A7984" w:rsidRDefault="005A7984" w:rsidP="005A7984">
      <w:pPr>
        <w:spacing w:after="0" w:line="360" w:lineRule="auto"/>
        <w:ind w:firstLine="709"/>
        <w:jc w:val="both"/>
        <w:rPr>
          <w:rFonts w:ascii="Times New Roman" w:hAnsi="Times New Roman"/>
          <w:noProof/>
          <w:sz w:val="28"/>
          <w:szCs w:val="28"/>
        </w:rPr>
      </w:pPr>
      <w:r w:rsidRPr="005A7984">
        <w:rPr>
          <w:rFonts w:ascii="Times New Roman" w:hAnsi="Times New Roman"/>
          <w:noProof/>
          <w:sz w:val="28"/>
          <w:szCs w:val="28"/>
        </w:rPr>
        <w:t xml:space="preserve">В продолжение анализа российского рынка банковских пластиковых карт стоит обратиться к динамике количества электронных терминалов и импринтеров. Первые - это электронные программно-технические устройства, предназначенные для авторизации карты, вторые - механические устройства, предназначенные для регистрации проскальзывания при совершении транзакции по платежной карте. </w:t>
      </w:r>
    </w:p>
    <w:p w14:paraId="6D0A9438" w14:textId="77777777" w:rsidR="002A06B5" w:rsidRDefault="005A7984" w:rsidP="005A7984">
      <w:pPr>
        <w:spacing w:after="0" w:line="360" w:lineRule="auto"/>
        <w:ind w:firstLine="709"/>
        <w:jc w:val="both"/>
        <w:rPr>
          <w:rFonts w:ascii="Times New Roman" w:hAnsi="Times New Roman"/>
          <w:noProof/>
          <w:sz w:val="28"/>
          <w:szCs w:val="28"/>
        </w:rPr>
      </w:pPr>
      <w:r w:rsidRPr="005A7984">
        <w:rPr>
          <w:rFonts w:ascii="Times New Roman" w:hAnsi="Times New Roman"/>
          <w:noProof/>
          <w:sz w:val="28"/>
          <w:szCs w:val="28"/>
        </w:rPr>
        <w:lastRenderedPageBreak/>
        <w:t>Импринтеры в последнее время используются в качестве резервных устройств на случай выхода из строя терминалов или перебоев в подаче электроэнергии и связи, но активное развитие технологий эквайринга и платежей вскоре приведет к их полному исчезновению. Эта тенденция наблюдается с конца 2007 года и продолжается по сей день. Это наглядно продемонстрировано в таблице 2.5</w:t>
      </w:r>
    </w:p>
    <w:p w14:paraId="49E518F6" w14:textId="77777777" w:rsidR="005A7984" w:rsidRPr="003B57C2" w:rsidRDefault="005A7984" w:rsidP="005A7984">
      <w:pPr>
        <w:spacing w:after="0" w:line="360" w:lineRule="auto"/>
        <w:ind w:firstLine="709"/>
        <w:jc w:val="both"/>
        <w:rPr>
          <w:rFonts w:ascii="Times New Roman" w:hAnsi="Times New Roman"/>
          <w:noProof/>
          <w:sz w:val="28"/>
          <w:szCs w:val="28"/>
        </w:rPr>
      </w:pPr>
    </w:p>
    <w:p w14:paraId="74FB6F81" w14:textId="77777777" w:rsidR="002A06B5" w:rsidRPr="00AB01F0" w:rsidRDefault="002A06B5" w:rsidP="002A06B5">
      <w:pPr>
        <w:spacing w:after="0" w:line="360" w:lineRule="auto"/>
        <w:ind w:firstLine="709"/>
        <w:jc w:val="both"/>
        <w:rPr>
          <w:rFonts w:ascii="Times New Roman" w:hAnsi="Times New Roman"/>
          <w:noProof/>
          <w:sz w:val="28"/>
          <w:szCs w:val="28"/>
        </w:rPr>
      </w:pPr>
      <w:r w:rsidRPr="00AB01F0">
        <w:rPr>
          <w:rFonts w:ascii="Times New Roman" w:hAnsi="Times New Roman"/>
          <w:noProof/>
          <w:sz w:val="28"/>
          <w:szCs w:val="28"/>
        </w:rPr>
        <w:t>Таблица</w:t>
      </w:r>
      <w:r>
        <w:rPr>
          <w:rFonts w:ascii="Times New Roman" w:hAnsi="Times New Roman"/>
          <w:noProof/>
          <w:sz w:val="28"/>
          <w:szCs w:val="28"/>
        </w:rPr>
        <w:t xml:space="preserve"> 2.5</w:t>
      </w:r>
      <w:r w:rsidR="00E96A47">
        <w:rPr>
          <w:rFonts w:ascii="Times New Roman" w:hAnsi="Times New Roman"/>
          <w:noProof/>
          <w:sz w:val="28"/>
          <w:szCs w:val="28"/>
        </w:rPr>
        <w:t xml:space="preserve"> -</w:t>
      </w:r>
      <w:r>
        <w:rPr>
          <w:rFonts w:ascii="Times New Roman" w:hAnsi="Times New Roman"/>
          <w:noProof/>
          <w:sz w:val="28"/>
          <w:szCs w:val="28"/>
        </w:rPr>
        <w:t xml:space="preserve"> </w:t>
      </w:r>
      <w:r w:rsidRPr="00AB01F0">
        <w:rPr>
          <w:rFonts w:ascii="Times New Roman" w:hAnsi="Times New Roman"/>
          <w:noProof/>
          <w:sz w:val="28"/>
          <w:szCs w:val="28"/>
        </w:rPr>
        <w:t>Темпы</w:t>
      </w:r>
      <w:r>
        <w:rPr>
          <w:rFonts w:ascii="Times New Roman" w:hAnsi="Times New Roman"/>
          <w:noProof/>
          <w:sz w:val="28"/>
          <w:szCs w:val="28"/>
        </w:rPr>
        <w:t xml:space="preserve"> </w:t>
      </w:r>
      <w:r w:rsidRPr="00AB01F0">
        <w:rPr>
          <w:rFonts w:ascii="Times New Roman" w:hAnsi="Times New Roman"/>
          <w:noProof/>
          <w:sz w:val="28"/>
          <w:szCs w:val="28"/>
        </w:rPr>
        <w:t>роста</w:t>
      </w:r>
      <w:r>
        <w:rPr>
          <w:rFonts w:ascii="Times New Roman" w:hAnsi="Times New Roman"/>
          <w:noProof/>
          <w:sz w:val="28"/>
          <w:szCs w:val="28"/>
        </w:rPr>
        <w:t xml:space="preserve"> </w:t>
      </w:r>
      <w:r w:rsidRPr="00AB01F0">
        <w:rPr>
          <w:rFonts w:ascii="Times New Roman" w:hAnsi="Times New Roman"/>
          <w:noProof/>
          <w:sz w:val="28"/>
          <w:szCs w:val="28"/>
        </w:rPr>
        <w:t>числа</w:t>
      </w:r>
      <w:r>
        <w:rPr>
          <w:rFonts w:ascii="Times New Roman" w:hAnsi="Times New Roman"/>
          <w:noProof/>
          <w:sz w:val="28"/>
          <w:szCs w:val="28"/>
        </w:rPr>
        <w:t xml:space="preserve"> </w:t>
      </w:r>
      <w:r w:rsidRPr="00AB01F0">
        <w:rPr>
          <w:rFonts w:ascii="Times New Roman" w:hAnsi="Times New Roman"/>
          <w:noProof/>
          <w:sz w:val="28"/>
          <w:szCs w:val="28"/>
        </w:rPr>
        <w:t>импринтеров</w:t>
      </w:r>
      <w:r>
        <w:rPr>
          <w:rFonts w:ascii="Times New Roman" w:hAnsi="Times New Roman"/>
          <w:noProof/>
          <w:sz w:val="28"/>
          <w:szCs w:val="28"/>
        </w:rPr>
        <w:t xml:space="preserve"> </w:t>
      </w:r>
      <w:r w:rsidRPr="00AB01F0">
        <w:rPr>
          <w:rFonts w:ascii="Times New Roman" w:hAnsi="Times New Roman"/>
          <w:noProof/>
          <w:sz w:val="28"/>
          <w:szCs w:val="28"/>
        </w:rPr>
        <w:t>и</w:t>
      </w:r>
      <w:r>
        <w:rPr>
          <w:rFonts w:ascii="Times New Roman" w:hAnsi="Times New Roman"/>
          <w:noProof/>
          <w:sz w:val="28"/>
          <w:szCs w:val="28"/>
        </w:rPr>
        <w:t xml:space="preserve"> </w:t>
      </w:r>
      <w:r w:rsidRPr="00AB01F0">
        <w:rPr>
          <w:rFonts w:ascii="Times New Roman" w:hAnsi="Times New Roman"/>
          <w:noProof/>
          <w:sz w:val="28"/>
          <w:szCs w:val="28"/>
          <w:lang w:val="en-US"/>
        </w:rPr>
        <w:t>POS</w:t>
      </w:r>
      <w:r w:rsidRPr="00AB01F0">
        <w:rPr>
          <w:rFonts w:ascii="Times New Roman" w:hAnsi="Times New Roman"/>
          <w:noProof/>
          <w:sz w:val="28"/>
          <w:szCs w:val="28"/>
        </w:rPr>
        <w:t>терминалов,</w:t>
      </w:r>
      <w:r>
        <w:rPr>
          <w:rFonts w:ascii="Times New Roman" w:hAnsi="Times New Roman"/>
          <w:noProof/>
          <w:sz w:val="28"/>
          <w:szCs w:val="28"/>
        </w:rPr>
        <w:t xml:space="preserve"> </w:t>
      </w:r>
      <w:r w:rsidRPr="00AB01F0">
        <w:rPr>
          <w:rFonts w:ascii="Times New Roman" w:hAnsi="Times New Roman"/>
          <w:noProof/>
          <w:sz w:val="28"/>
          <w:szCs w:val="28"/>
        </w:rPr>
        <w:t>расположенных</w:t>
      </w:r>
      <w:r>
        <w:rPr>
          <w:rFonts w:ascii="Times New Roman" w:hAnsi="Times New Roman"/>
          <w:noProof/>
          <w:sz w:val="28"/>
          <w:szCs w:val="28"/>
        </w:rPr>
        <w:t xml:space="preserve"> </w:t>
      </w:r>
      <w:r w:rsidRPr="00AB01F0">
        <w:rPr>
          <w:rFonts w:ascii="Times New Roman" w:hAnsi="Times New Roman"/>
          <w:noProof/>
          <w:sz w:val="28"/>
          <w:szCs w:val="28"/>
        </w:rPr>
        <w:t>на</w:t>
      </w:r>
      <w:r>
        <w:rPr>
          <w:rFonts w:ascii="Times New Roman" w:hAnsi="Times New Roman"/>
          <w:noProof/>
          <w:sz w:val="28"/>
          <w:szCs w:val="28"/>
        </w:rPr>
        <w:t xml:space="preserve"> </w:t>
      </w:r>
      <w:r w:rsidRPr="00AB01F0">
        <w:rPr>
          <w:rFonts w:ascii="Times New Roman" w:hAnsi="Times New Roman"/>
          <w:noProof/>
          <w:sz w:val="28"/>
          <w:szCs w:val="28"/>
        </w:rPr>
        <w:t>территории</w:t>
      </w:r>
      <w:r>
        <w:rPr>
          <w:rFonts w:ascii="Times New Roman" w:hAnsi="Times New Roman"/>
          <w:noProof/>
          <w:sz w:val="28"/>
          <w:szCs w:val="28"/>
        </w:rPr>
        <w:t xml:space="preserve"> </w:t>
      </w:r>
      <w:r w:rsidRPr="00AB01F0">
        <w:rPr>
          <w:rFonts w:ascii="Times New Roman" w:hAnsi="Times New Roman"/>
          <w:noProof/>
          <w:sz w:val="28"/>
          <w:szCs w:val="28"/>
        </w:rPr>
        <w:t>России</w:t>
      </w:r>
      <w:r>
        <w:rPr>
          <w:rFonts w:ascii="Times New Roman" w:hAnsi="Times New Roman"/>
          <w:noProof/>
          <w:sz w:val="28"/>
          <w:szCs w:val="28"/>
        </w:rPr>
        <w:t xml:space="preserve"> </w:t>
      </w:r>
      <w:r w:rsidRPr="00AB01F0">
        <w:rPr>
          <w:rFonts w:ascii="Times New Roman" w:hAnsi="Times New Roman"/>
          <w:noProof/>
          <w:sz w:val="28"/>
          <w:szCs w:val="28"/>
        </w:rPr>
        <w:t>и</w:t>
      </w:r>
      <w:r>
        <w:rPr>
          <w:rFonts w:ascii="Times New Roman" w:hAnsi="Times New Roman"/>
          <w:noProof/>
          <w:sz w:val="28"/>
          <w:szCs w:val="28"/>
        </w:rPr>
        <w:t xml:space="preserve"> </w:t>
      </w:r>
      <w:r w:rsidRPr="00AB01F0">
        <w:rPr>
          <w:rFonts w:ascii="Times New Roman" w:hAnsi="Times New Roman"/>
          <w:noProof/>
          <w:sz w:val="28"/>
          <w:szCs w:val="28"/>
        </w:rPr>
        <w:t>предназначенных</w:t>
      </w:r>
      <w:r>
        <w:rPr>
          <w:rFonts w:ascii="Times New Roman" w:hAnsi="Times New Roman"/>
          <w:noProof/>
          <w:sz w:val="28"/>
          <w:szCs w:val="28"/>
        </w:rPr>
        <w:t xml:space="preserve"> </w:t>
      </w:r>
      <w:r w:rsidRPr="00AB01F0">
        <w:rPr>
          <w:rFonts w:ascii="Times New Roman" w:hAnsi="Times New Roman"/>
          <w:noProof/>
          <w:sz w:val="28"/>
          <w:szCs w:val="28"/>
        </w:rPr>
        <w:t>для</w:t>
      </w:r>
      <w:r>
        <w:rPr>
          <w:rFonts w:ascii="Times New Roman" w:hAnsi="Times New Roman"/>
          <w:noProof/>
          <w:sz w:val="28"/>
          <w:szCs w:val="28"/>
        </w:rPr>
        <w:t xml:space="preserve"> </w:t>
      </w:r>
      <w:r w:rsidRPr="00AB01F0">
        <w:rPr>
          <w:rFonts w:ascii="Times New Roman" w:hAnsi="Times New Roman"/>
          <w:noProof/>
          <w:sz w:val="28"/>
          <w:szCs w:val="28"/>
        </w:rPr>
        <w:t>осуществления</w:t>
      </w:r>
      <w:r>
        <w:rPr>
          <w:rFonts w:ascii="Times New Roman" w:hAnsi="Times New Roman"/>
          <w:noProof/>
          <w:sz w:val="28"/>
          <w:szCs w:val="28"/>
        </w:rPr>
        <w:t xml:space="preserve"> </w:t>
      </w:r>
      <w:r w:rsidRPr="00AB01F0">
        <w:rPr>
          <w:rFonts w:ascii="Times New Roman" w:hAnsi="Times New Roman"/>
          <w:noProof/>
          <w:sz w:val="28"/>
          <w:szCs w:val="28"/>
        </w:rPr>
        <w:t>операций</w:t>
      </w:r>
      <w:r>
        <w:rPr>
          <w:rFonts w:ascii="Times New Roman" w:hAnsi="Times New Roman"/>
          <w:noProof/>
          <w:sz w:val="28"/>
          <w:szCs w:val="28"/>
        </w:rPr>
        <w:t xml:space="preserve"> </w:t>
      </w:r>
      <w:r w:rsidRPr="00AB01F0">
        <w:rPr>
          <w:rFonts w:ascii="Times New Roman" w:hAnsi="Times New Roman"/>
          <w:noProof/>
          <w:sz w:val="28"/>
          <w:szCs w:val="28"/>
        </w:rPr>
        <w:t>с</w:t>
      </w:r>
      <w:r>
        <w:rPr>
          <w:rFonts w:ascii="Times New Roman" w:hAnsi="Times New Roman"/>
          <w:noProof/>
          <w:sz w:val="28"/>
          <w:szCs w:val="28"/>
        </w:rPr>
        <w:t xml:space="preserve"> </w:t>
      </w:r>
      <w:r w:rsidRPr="00AB01F0">
        <w:rPr>
          <w:rFonts w:ascii="Times New Roman" w:hAnsi="Times New Roman"/>
          <w:noProof/>
          <w:sz w:val="28"/>
          <w:szCs w:val="28"/>
        </w:rPr>
        <w:t>использованием</w:t>
      </w:r>
      <w:r>
        <w:rPr>
          <w:rFonts w:ascii="Times New Roman" w:hAnsi="Times New Roman"/>
          <w:noProof/>
          <w:sz w:val="28"/>
          <w:szCs w:val="28"/>
        </w:rPr>
        <w:t xml:space="preserve"> </w:t>
      </w:r>
      <w:r w:rsidRPr="00AB01F0">
        <w:rPr>
          <w:rFonts w:ascii="Times New Roman" w:hAnsi="Times New Roman"/>
          <w:noProof/>
          <w:sz w:val="28"/>
          <w:szCs w:val="28"/>
        </w:rPr>
        <w:t>и</w:t>
      </w:r>
      <w:r>
        <w:rPr>
          <w:rFonts w:ascii="Times New Roman" w:hAnsi="Times New Roman"/>
          <w:noProof/>
          <w:sz w:val="28"/>
          <w:szCs w:val="28"/>
        </w:rPr>
        <w:t xml:space="preserve"> </w:t>
      </w:r>
      <w:r w:rsidRPr="00AB01F0">
        <w:rPr>
          <w:rFonts w:ascii="Times New Roman" w:hAnsi="Times New Roman"/>
          <w:noProof/>
          <w:sz w:val="28"/>
          <w:szCs w:val="28"/>
        </w:rPr>
        <w:t>без</w:t>
      </w:r>
      <w:r>
        <w:rPr>
          <w:rFonts w:ascii="Times New Roman" w:hAnsi="Times New Roman"/>
          <w:noProof/>
          <w:sz w:val="28"/>
          <w:szCs w:val="28"/>
        </w:rPr>
        <w:t xml:space="preserve"> </w:t>
      </w:r>
      <w:r w:rsidRPr="00AB01F0">
        <w:rPr>
          <w:rFonts w:ascii="Times New Roman" w:hAnsi="Times New Roman"/>
          <w:noProof/>
          <w:sz w:val="28"/>
          <w:szCs w:val="28"/>
        </w:rPr>
        <w:t>использования</w:t>
      </w:r>
      <w:r>
        <w:rPr>
          <w:rFonts w:ascii="Times New Roman" w:hAnsi="Times New Roman"/>
          <w:noProof/>
          <w:sz w:val="28"/>
          <w:szCs w:val="28"/>
        </w:rPr>
        <w:t xml:space="preserve"> </w:t>
      </w:r>
      <w:r w:rsidRPr="00AB01F0">
        <w:rPr>
          <w:rFonts w:ascii="Times New Roman" w:hAnsi="Times New Roman"/>
          <w:noProof/>
          <w:sz w:val="28"/>
          <w:szCs w:val="28"/>
        </w:rPr>
        <w:t>платежных</w:t>
      </w:r>
      <w:r>
        <w:rPr>
          <w:rFonts w:ascii="Times New Roman" w:hAnsi="Times New Roman"/>
          <w:noProof/>
          <w:sz w:val="28"/>
          <w:szCs w:val="28"/>
        </w:rPr>
        <w:t xml:space="preserve"> </w:t>
      </w:r>
      <w:r w:rsidRPr="00AB01F0">
        <w:rPr>
          <w:rFonts w:ascii="Times New Roman" w:hAnsi="Times New Roman"/>
          <w:noProof/>
          <w:sz w:val="28"/>
          <w:szCs w:val="28"/>
        </w:rPr>
        <w:t>карт.</w:t>
      </w:r>
    </w:p>
    <w:tbl>
      <w:tblPr>
        <w:tblStyle w:val="af0"/>
        <w:tblW w:w="9242" w:type="dxa"/>
        <w:tblInd w:w="108" w:type="dxa"/>
        <w:tblLook w:val="04A0" w:firstRow="1" w:lastRow="0" w:firstColumn="1" w:lastColumn="0" w:noHBand="0" w:noVBand="1"/>
      </w:tblPr>
      <w:tblGrid>
        <w:gridCol w:w="1139"/>
        <w:gridCol w:w="1655"/>
        <w:gridCol w:w="1781"/>
        <w:gridCol w:w="1570"/>
        <w:gridCol w:w="1288"/>
        <w:gridCol w:w="1809"/>
      </w:tblGrid>
      <w:tr w:rsidR="002A06B5" w:rsidRPr="005A7984" w14:paraId="714AEAFE" w14:textId="77777777" w:rsidTr="00C64927">
        <w:trPr>
          <w:trHeight w:val="509"/>
        </w:trPr>
        <w:tc>
          <w:tcPr>
            <w:tcW w:w="1139" w:type="dxa"/>
            <w:vMerge w:val="restart"/>
            <w:noWrap/>
            <w:hideMark/>
          </w:tcPr>
          <w:p w14:paraId="6CF19568"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Период</w:t>
            </w:r>
          </w:p>
        </w:tc>
        <w:tc>
          <w:tcPr>
            <w:tcW w:w="1655" w:type="dxa"/>
            <w:vMerge w:val="restart"/>
            <w:noWrap/>
            <w:hideMark/>
          </w:tcPr>
          <w:p w14:paraId="0AFDA634"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Показатель</w:t>
            </w:r>
          </w:p>
        </w:tc>
        <w:tc>
          <w:tcPr>
            <w:tcW w:w="4639" w:type="dxa"/>
            <w:gridSpan w:val="3"/>
            <w:vMerge w:val="restart"/>
            <w:hideMark/>
          </w:tcPr>
          <w:p w14:paraId="3FDDD043"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Количество электронных терминалов</w:t>
            </w:r>
          </w:p>
        </w:tc>
        <w:tc>
          <w:tcPr>
            <w:tcW w:w="1809" w:type="dxa"/>
            <w:vMerge w:val="restart"/>
            <w:hideMark/>
          </w:tcPr>
          <w:p w14:paraId="3B8B7D19"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Количество импринтеров, установленных в торговых организациях</w:t>
            </w:r>
          </w:p>
        </w:tc>
      </w:tr>
      <w:tr w:rsidR="002A06B5" w:rsidRPr="005A7984" w14:paraId="0562131F" w14:textId="77777777" w:rsidTr="00C64927">
        <w:trPr>
          <w:trHeight w:val="509"/>
        </w:trPr>
        <w:tc>
          <w:tcPr>
            <w:tcW w:w="1139" w:type="dxa"/>
            <w:vMerge/>
            <w:hideMark/>
          </w:tcPr>
          <w:p w14:paraId="6225F3FA" w14:textId="77777777" w:rsidR="002A06B5" w:rsidRPr="005A7984" w:rsidRDefault="002A06B5" w:rsidP="005A7984">
            <w:pPr>
              <w:jc w:val="both"/>
              <w:rPr>
                <w:rFonts w:ascii="Times New Roman" w:hAnsi="Times New Roman"/>
                <w:noProof/>
                <w:sz w:val="24"/>
                <w:szCs w:val="24"/>
                <w:lang w:eastAsia="ru-RU"/>
              </w:rPr>
            </w:pPr>
          </w:p>
        </w:tc>
        <w:tc>
          <w:tcPr>
            <w:tcW w:w="1655" w:type="dxa"/>
            <w:vMerge/>
            <w:hideMark/>
          </w:tcPr>
          <w:p w14:paraId="650DB8A0" w14:textId="77777777" w:rsidR="002A06B5" w:rsidRPr="005A7984" w:rsidRDefault="002A06B5" w:rsidP="005A7984">
            <w:pPr>
              <w:jc w:val="both"/>
              <w:rPr>
                <w:rFonts w:ascii="Times New Roman" w:hAnsi="Times New Roman"/>
                <w:noProof/>
                <w:sz w:val="24"/>
                <w:szCs w:val="24"/>
                <w:lang w:eastAsia="ru-RU"/>
              </w:rPr>
            </w:pPr>
          </w:p>
        </w:tc>
        <w:tc>
          <w:tcPr>
            <w:tcW w:w="4639" w:type="dxa"/>
            <w:gridSpan w:val="3"/>
            <w:vMerge/>
            <w:hideMark/>
          </w:tcPr>
          <w:p w14:paraId="5A70C729" w14:textId="77777777" w:rsidR="002A06B5" w:rsidRPr="005A7984" w:rsidRDefault="002A06B5" w:rsidP="005A7984">
            <w:pPr>
              <w:jc w:val="both"/>
              <w:rPr>
                <w:rFonts w:ascii="Times New Roman" w:hAnsi="Times New Roman"/>
                <w:noProof/>
                <w:sz w:val="24"/>
                <w:szCs w:val="24"/>
                <w:lang w:eastAsia="ru-RU"/>
              </w:rPr>
            </w:pPr>
          </w:p>
        </w:tc>
        <w:tc>
          <w:tcPr>
            <w:tcW w:w="1809" w:type="dxa"/>
            <w:vMerge/>
            <w:hideMark/>
          </w:tcPr>
          <w:p w14:paraId="33956575" w14:textId="77777777" w:rsidR="002A06B5" w:rsidRPr="005A7984" w:rsidRDefault="002A06B5" w:rsidP="005A7984">
            <w:pPr>
              <w:jc w:val="both"/>
              <w:rPr>
                <w:rFonts w:ascii="Times New Roman" w:hAnsi="Times New Roman"/>
                <w:noProof/>
                <w:sz w:val="24"/>
                <w:szCs w:val="24"/>
                <w:lang w:eastAsia="ru-RU"/>
              </w:rPr>
            </w:pPr>
          </w:p>
        </w:tc>
      </w:tr>
      <w:tr w:rsidR="002A06B5" w:rsidRPr="005A7984" w14:paraId="03F9B4C2" w14:textId="77777777" w:rsidTr="00C64927">
        <w:trPr>
          <w:trHeight w:val="509"/>
        </w:trPr>
        <w:tc>
          <w:tcPr>
            <w:tcW w:w="1139" w:type="dxa"/>
            <w:vMerge/>
            <w:hideMark/>
          </w:tcPr>
          <w:p w14:paraId="1E844908" w14:textId="77777777" w:rsidR="002A06B5" w:rsidRPr="005A7984" w:rsidRDefault="002A06B5" w:rsidP="005A7984">
            <w:pPr>
              <w:jc w:val="both"/>
              <w:rPr>
                <w:rFonts w:ascii="Times New Roman" w:hAnsi="Times New Roman"/>
                <w:noProof/>
                <w:sz w:val="24"/>
                <w:szCs w:val="24"/>
                <w:lang w:eastAsia="ru-RU"/>
              </w:rPr>
            </w:pPr>
          </w:p>
        </w:tc>
        <w:tc>
          <w:tcPr>
            <w:tcW w:w="1655" w:type="dxa"/>
            <w:vMerge/>
            <w:hideMark/>
          </w:tcPr>
          <w:p w14:paraId="53F2774B" w14:textId="77777777" w:rsidR="002A06B5" w:rsidRPr="005A7984" w:rsidRDefault="002A06B5" w:rsidP="005A7984">
            <w:pPr>
              <w:jc w:val="both"/>
              <w:rPr>
                <w:rFonts w:ascii="Times New Roman" w:hAnsi="Times New Roman"/>
                <w:noProof/>
                <w:sz w:val="24"/>
                <w:szCs w:val="24"/>
                <w:lang w:eastAsia="ru-RU"/>
              </w:rPr>
            </w:pPr>
          </w:p>
        </w:tc>
        <w:tc>
          <w:tcPr>
            <w:tcW w:w="4639" w:type="dxa"/>
            <w:gridSpan w:val="3"/>
            <w:vMerge/>
            <w:hideMark/>
          </w:tcPr>
          <w:p w14:paraId="17D76BB7" w14:textId="77777777" w:rsidR="002A06B5" w:rsidRPr="005A7984" w:rsidRDefault="002A06B5" w:rsidP="005A7984">
            <w:pPr>
              <w:jc w:val="both"/>
              <w:rPr>
                <w:rFonts w:ascii="Times New Roman" w:hAnsi="Times New Roman"/>
                <w:noProof/>
                <w:sz w:val="24"/>
                <w:szCs w:val="24"/>
                <w:lang w:eastAsia="ru-RU"/>
              </w:rPr>
            </w:pPr>
          </w:p>
        </w:tc>
        <w:tc>
          <w:tcPr>
            <w:tcW w:w="1809" w:type="dxa"/>
            <w:vMerge/>
            <w:hideMark/>
          </w:tcPr>
          <w:p w14:paraId="3E4BFB6F" w14:textId="77777777" w:rsidR="002A06B5" w:rsidRPr="005A7984" w:rsidRDefault="002A06B5" w:rsidP="005A7984">
            <w:pPr>
              <w:jc w:val="both"/>
              <w:rPr>
                <w:rFonts w:ascii="Times New Roman" w:hAnsi="Times New Roman"/>
                <w:noProof/>
                <w:sz w:val="24"/>
                <w:szCs w:val="24"/>
                <w:lang w:eastAsia="ru-RU"/>
              </w:rPr>
            </w:pPr>
          </w:p>
        </w:tc>
      </w:tr>
      <w:tr w:rsidR="002A06B5" w:rsidRPr="005A7984" w14:paraId="1013A403" w14:textId="77777777" w:rsidTr="00C64927">
        <w:trPr>
          <w:trHeight w:val="20"/>
        </w:trPr>
        <w:tc>
          <w:tcPr>
            <w:tcW w:w="1139" w:type="dxa"/>
            <w:vMerge/>
            <w:hideMark/>
          </w:tcPr>
          <w:p w14:paraId="1D982B61" w14:textId="77777777" w:rsidR="002A06B5" w:rsidRPr="005A7984" w:rsidRDefault="002A06B5" w:rsidP="005A7984">
            <w:pPr>
              <w:jc w:val="both"/>
              <w:rPr>
                <w:rFonts w:ascii="Times New Roman" w:hAnsi="Times New Roman"/>
                <w:noProof/>
                <w:sz w:val="24"/>
                <w:szCs w:val="24"/>
                <w:lang w:eastAsia="ru-RU"/>
              </w:rPr>
            </w:pPr>
          </w:p>
        </w:tc>
        <w:tc>
          <w:tcPr>
            <w:tcW w:w="1655" w:type="dxa"/>
            <w:vMerge/>
            <w:hideMark/>
          </w:tcPr>
          <w:p w14:paraId="71C4E4DA" w14:textId="77777777" w:rsidR="002A06B5" w:rsidRPr="005A7984" w:rsidRDefault="002A06B5" w:rsidP="005A7984">
            <w:pPr>
              <w:jc w:val="both"/>
              <w:rPr>
                <w:rFonts w:ascii="Times New Roman" w:hAnsi="Times New Roman"/>
                <w:noProof/>
                <w:sz w:val="24"/>
                <w:szCs w:val="24"/>
                <w:lang w:eastAsia="ru-RU"/>
              </w:rPr>
            </w:pPr>
          </w:p>
        </w:tc>
        <w:tc>
          <w:tcPr>
            <w:tcW w:w="1781" w:type="dxa"/>
            <w:hideMark/>
          </w:tcPr>
          <w:p w14:paraId="298C7D60"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установленных в торговых организациях</w:t>
            </w:r>
          </w:p>
        </w:tc>
        <w:tc>
          <w:tcPr>
            <w:tcW w:w="1570" w:type="dxa"/>
            <w:hideMark/>
          </w:tcPr>
          <w:p w14:paraId="0DB2A139"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электронных терминалов удаленного доступа</w:t>
            </w:r>
          </w:p>
        </w:tc>
        <w:tc>
          <w:tcPr>
            <w:tcW w:w="1288" w:type="dxa"/>
            <w:hideMark/>
          </w:tcPr>
          <w:p w14:paraId="18DFB6EA"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в пунктах выдачи наличных</w:t>
            </w:r>
          </w:p>
        </w:tc>
        <w:tc>
          <w:tcPr>
            <w:tcW w:w="1809" w:type="dxa"/>
            <w:vMerge/>
            <w:hideMark/>
          </w:tcPr>
          <w:p w14:paraId="5978F31E" w14:textId="77777777" w:rsidR="002A06B5" w:rsidRPr="005A7984" w:rsidRDefault="002A06B5" w:rsidP="005A7984">
            <w:pPr>
              <w:jc w:val="both"/>
              <w:rPr>
                <w:rFonts w:ascii="Times New Roman" w:hAnsi="Times New Roman"/>
                <w:noProof/>
                <w:sz w:val="24"/>
                <w:szCs w:val="24"/>
                <w:lang w:eastAsia="ru-RU"/>
              </w:rPr>
            </w:pPr>
          </w:p>
        </w:tc>
      </w:tr>
      <w:tr w:rsidR="002A06B5" w:rsidRPr="005A7984" w14:paraId="13D51B88" w14:textId="77777777" w:rsidTr="00C64927">
        <w:trPr>
          <w:trHeight w:val="20"/>
        </w:trPr>
        <w:tc>
          <w:tcPr>
            <w:tcW w:w="1139" w:type="dxa"/>
            <w:vMerge w:val="restart"/>
            <w:noWrap/>
            <w:hideMark/>
          </w:tcPr>
          <w:p w14:paraId="5C87BFF6" w14:textId="77777777" w:rsidR="002A06B5" w:rsidRPr="005A7984" w:rsidRDefault="00C43A5F"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2020</w:t>
            </w:r>
            <w:r w:rsidR="002A06B5" w:rsidRPr="005A7984">
              <w:rPr>
                <w:rFonts w:ascii="Times New Roman" w:hAnsi="Times New Roman"/>
                <w:noProof/>
                <w:sz w:val="24"/>
                <w:szCs w:val="24"/>
                <w:lang w:eastAsia="ru-RU"/>
              </w:rPr>
              <w:t xml:space="preserve"> год</w:t>
            </w:r>
          </w:p>
        </w:tc>
        <w:tc>
          <w:tcPr>
            <w:tcW w:w="1655" w:type="dxa"/>
            <w:noWrap/>
            <w:hideMark/>
          </w:tcPr>
          <w:p w14:paraId="5EDC1509"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Число</w:t>
            </w:r>
          </w:p>
        </w:tc>
        <w:tc>
          <w:tcPr>
            <w:tcW w:w="1781" w:type="dxa"/>
            <w:hideMark/>
          </w:tcPr>
          <w:p w14:paraId="3C1FDDDA"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1280205</w:t>
            </w:r>
          </w:p>
        </w:tc>
        <w:tc>
          <w:tcPr>
            <w:tcW w:w="1570" w:type="dxa"/>
            <w:hideMark/>
          </w:tcPr>
          <w:p w14:paraId="2D8EB708"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19946</w:t>
            </w:r>
          </w:p>
        </w:tc>
        <w:tc>
          <w:tcPr>
            <w:tcW w:w="1288" w:type="dxa"/>
            <w:hideMark/>
          </w:tcPr>
          <w:p w14:paraId="571088A5"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168632</w:t>
            </w:r>
          </w:p>
        </w:tc>
        <w:tc>
          <w:tcPr>
            <w:tcW w:w="1809" w:type="dxa"/>
            <w:hideMark/>
          </w:tcPr>
          <w:p w14:paraId="3056FA82"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8453</w:t>
            </w:r>
          </w:p>
        </w:tc>
      </w:tr>
      <w:tr w:rsidR="002A06B5" w:rsidRPr="005A7984" w14:paraId="622D7203" w14:textId="77777777" w:rsidTr="00C64927">
        <w:trPr>
          <w:trHeight w:val="20"/>
        </w:trPr>
        <w:tc>
          <w:tcPr>
            <w:tcW w:w="1139" w:type="dxa"/>
            <w:vMerge/>
            <w:hideMark/>
          </w:tcPr>
          <w:p w14:paraId="718DDCC3" w14:textId="77777777" w:rsidR="002A06B5" w:rsidRPr="005A7984" w:rsidRDefault="002A06B5" w:rsidP="005A7984">
            <w:pPr>
              <w:jc w:val="both"/>
              <w:rPr>
                <w:rFonts w:ascii="Times New Roman" w:hAnsi="Times New Roman"/>
                <w:noProof/>
                <w:sz w:val="24"/>
                <w:szCs w:val="24"/>
                <w:lang w:eastAsia="ru-RU"/>
              </w:rPr>
            </w:pPr>
          </w:p>
        </w:tc>
        <w:tc>
          <w:tcPr>
            <w:tcW w:w="1655" w:type="dxa"/>
            <w:noWrap/>
            <w:hideMark/>
          </w:tcPr>
          <w:p w14:paraId="6A5B130F"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изменение, %</w:t>
            </w:r>
          </w:p>
        </w:tc>
        <w:tc>
          <w:tcPr>
            <w:tcW w:w="1781" w:type="dxa"/>
            <w:noWrap/>
            <w:hideMark/>
          </w:tcPr>
          <w:p w14:paraId="42F707C8"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 на 34,23</w:t>
            </w:r>
          </w:p>
        </w:tc>
        <w:tc>
          <w:tcPr>
            <w:tcW w:w="1570" w:type="dxa"/>
            <w:noWrap/>
            <w:hideMark/>
          </w:tcPr>
          <w:p w14:paraId="19F25BA0"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 на 3,74</w:t>
            </w:r>
          </w:p>
        </w:tc>
        <w:tc>
          <w:tcPr>
            <w:tcW w:w="1288" w:type="dxa"/>
            <w:noWrap/>
            <w:hideMark/>
          </w:tcPr>
          <w:p w14:paraId="01B1C60C"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 на 11,79</w:t>
            </w:r>
          </w:p>
        </w:tc>
        <w:tc>
          <w:tcPr>
            <w:tcW w:w="1809" w:type="dxa"/>
            <w:noWrap/>
            <w:hideMark/>
          </w:tcPr>
          <w:p w14:paraId="1C076153"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 на 28,3</w:t>
            </w:r>
          </w:p>
        </w:tc>
      </w:tr>
      <w:tr w:rsidR="002A06B5" w:rsidRPr="005A7984" w14:paraId="2214CF10" w14:textId="77777777" w:rsidTr="00C64927">
        <w:trPr>
          <w:trHeight w:val="20"/>
        </w:trPr>
        <w:tc>
          <w:tcPr>
            <w:tcW w:w="1139" w:type="dxa"/>
            <w:vMerge w:val="restart"/>
            <w:noWrap/>
            <w:hideMark/>
          </w:tcPr>
          <w:p w14:paraId="047BCB2A" w14:textId="77777777" w:rsidR="002A06B5" w:rsidRPr="005A7984" w:rsidRDefault="00C43A5F"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2019</w:t>
            </w:r>
            <w:r w:rsidR="002A06B5" w:rsidRPr="005A7984">
              <w:rPr>
                <w:rFonts w:ascii="Times New Roman" w:hAnsi="Times New Roman"/>
                <w:noProof/>
                <w:sz w:val="24"/>
                <w:szCs w:val="24"/>
                <w:lang w:eastAsia="ru-RU"/>
              </w:rPr>
              <w:t xml:space="preserve"> год</w:t>
            </w:r>
          </w:p>
        </w:tc>
        <w:tc>
          <w:tcPr>
            <w:tcW w:w="1655" w:type="dxa"/>
            <w:noWrap/>
            <w:hideMark/>
          </w:tcPr>
          <w:p w14:paraId="1C2DB738"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Число</w:t>
            </w:r>
          </w:p>
        </w:tc>
        <w:tc>
          <w:tcPr>
            <w:tcW w:w="1781" w:type="dxa"/>
            <w:hideMark/>
          </w:tcPr>
          <w:p w14:paraId="20DA9239"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953749</w:t>
            </w:r>
          </w:p>
        </w:tc>
        <w:tc>
          <w:tcPr>
            <w:tcW w:w="1570" w:type="dxa"/>
            <w:hideMark/>
          </w:tcPr>
          <w:p w14:paraId="7C2854FE"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20720</w:t>
            </w:r>
          </w:p>
        </w:tc>
        <w:tc>
          <w:tcPr>
            <w:tcW w:w="1288" w:type="dxa"/>
            <w:hideMark/>
          </w:tcPr>
          <w:p w14:paraId="32518EA2"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150851</w:t>
            </w:r>
          </w:p>
        </w:tc>
        <w:tc>
          <w:tcPr>
            <w:tcW w:w="1809" w:type="dxa"/>
            <w:hideMark/>
          </w:tcPr>
          <w:p w14:paraId="7DD9A827"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11790</w:t>
            </w:r>
          </w:p>
        </w:tc>
      </w:tr>
      <w:tr w:rsidR="002A06B5" w:rsidRPr="005A7984" w14:paraId="423EF3F5" w14:textId="77777777" w:rsidTr="00C64927">
        <w:trPr>
          <w:trHeight w:val="20"/>
        </w:trPr>
        <w:tc>
          <w:tcPr>
            <w:tcW w:w="1139" w:type="dxa"/>
            <w:vMerge/>
            <w:hideMark/>
          </w:tcPr>
          <w:p w14:paraId="13586C10" w14:textId="77777777" w:rsidR="002A06B5" w:rsidRPr="005A7984" w:rsidRDefault="002A06B5" w:rsidP="005A7984">
            <w:pPr>
              <w:jc w:val="both"/>
              <w:rPr>
                <w:rFonts w:ascii="Times New Roman" w:hAnsi="Times New Roman"/>
                <w:noProof/>
                <w:sz w:val="24"/>
                <w:szCs w:val="24"/>
                <w:lang w:eastAsia="ru-RU"/>
              </w:rPr>
            </w:pPr>
          </w:p>
        </w:tc>
        <w:tc>
          <w:tcPr>
            <w:tcW w:w="1655" w:type="dxa"/>
            <w:noWrap/>
            <w:hideMark/>
          </w:tcPr>
          <w:p w14:paraId="42364DB8"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изменение, %</w:t>
            </w:r>
          </w:p>
        </w:tc>
        <w:tc>
          <w:tcPr>
            <w:tcW w:w="1781" w:type="dxa"/>
            <w:noWrap/>
            <w:hideMark/>
          </w:tcPr>
          <w:p w14:paraId="3850769E"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 на 37,23</w:t>
            </w:r>
          </w:p>
        </w:tc>
        <w:tc>
          <w:tcPr>
            <w:tcW w:w="1570" w:type="dxa"/>
            <w:noWrap/>
            <w:hideMark/>
          </w:tcPr>
          <w:p w14:paraId="01E35F06"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 на 3,05</w:t>
            </w:r>
          </w:p>
        </w:tc>
        <w:tc>
          <w:tcPr>
            <w:tcW w:w="1288" w:type="dxa"/>
            <w:noWrap/>
            <w:hideMark/>
          </w:tcPr>
          <w:p w14:paraId="0AC11192"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 на 14,14</w:t>
            </w:r>
          </w:p>
        </w:tc>
        <w:tc>
          <w:tcPr>
            <w:tcW w:w="1809" w:type="dxa"/>
            <w:noWrap/>
            <w:hideMark/>
          </w:tcPr>
          <w:p w14:paraId="2BCBBDD9"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 на 48,71</w:t>
            </w:r>
          </w:p>
        </w:tc>
      </w:tr>
      <w:tr w:rsidR="002A06B5" w:rsidRPr="005A7984" w14:paraId="332CBCB1" w14:textId="77777777" w:rsidTr="00C64927">
        <w:trPr>
          <w:trHeight w:val="20"/>
        </w:trPr>
        <w:tc>
          <w:tcPr>
            <w:tcW w:w="1139" w:type="dxa"/>
            <w:vMerge w:val="restart"/>
            <w:noWrap/>
            <w:hideMark/>
          </w:tcPr>
          <w:p w14:paraId="0421C933" w14:textId="77777777" w:rsidR="002A06B5" w:rsidRPr="005A7984" w:rsidRDefault="00C43A5F"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2018</w:t>
            </w:r>
            <w:r w:rsidR="002A06B5" w:rsidRPr="005A7984">
              <w:rPr>
                <w:rFonts w:ascii="Times New Roman" w:hAnsi="Times New Roman"/>
                <w:noProof/>
                <w:sz w:val="24"/>
                <w:szCs w:val="24"/>
                <w:lang w:eastAsia="ru-RU"/>
              </w:rPr>
              <w:t xml:space="preserve"> год</w:t>
            </w:r>
          </w:p>
        </w:tc>
        <w:tc>
          <w:tcPr>
            <w:tcW w:w="1655" w:type="dxa"/>
            <w:noWrap/>
            <w:hideMark/>
          </w:tcPr>
          <w:p w14:paraId="1F305463"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Число</w:t>
            </w:r>
          </w:p>
        </w:tc>
        <w:tc>
          <w:tcPr>
            <w:tcW w:w="1781" w:type="dxa"/>
            <w:hideMark/>
          </w:tcPr>
          <w:p w14:paraId="1C222FE9"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695023</w:t>
            </w:r>
          </w:p>
        </w:tc>
        <w:tc>
          <w:tcPr>
            <w:tcW w:w="1570" w:type="dxa"/>
            <w:hideMark/>
          </w:tcPr>
          <w:p w14:paraId="6694BE3B"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21372</w:t>
            </w:r>
          </w:p>
        </w:tc>
        <w:tc>
          <w:tcPr>
            <w:tcW w:w="1288" w:type="dxa"/>
            <w:hideMark/>
          </w:tcPr>
          <w:p w14:paraId="7352CD4C"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132160</w:t>
            </w:r>
          </w:p>
        </w:tc>
        <w:tc>
          <w:tcPr>
            <w:tcW w:w="1809" w:type="dxa"/>
            <w:hideMark/>
          </w:tcPr>
          <w:p w14:paraId="4A9AE414"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22988</w:t>
            </w:r>
          </w:p>
        </w:tc>
      </w:tr>
      <w:tr w:rsidR="002A06B5" w:rsidRPr="005A7984" w14:paraId="3347F55E" w14:textId="77777777" w:rsidTr="00C64927">
        <w:trPr>
          <w:trHeight w:val="20"/>
        </w:trPr>
        <w:tc>
          <w:tcPr>
            <w:tcW w:w="1139" w:type="dxa"/>
            <w:vMerge/>
            <w:hideMark/>
          </w:tcPr>
          <w:p w14:paraId="564F9B94" w14:textId="77777777" w:rsidR="002A06B5" w:rsidRPr="005A7984" w:rsidRDefault="002A06B5" w:rsidP="005A7984">
            <w:pPr>
              <w:jc w:val="both"/>
              <w:rPr>
                <w:rFonts w:ascii="Times New Roman" w:hAnsi="Times New Roman"/>
                <w:noProof/>
                <w:sz w:val="24"/>
                <w:szCs w:val="24"/>
                <w:lang w:eastAsia="ru-RU"/>
              </w:rPr>
            </w:pPr>
          </w:p>
        </w:tc>
        <w:tc>
          <w:tcPr>
            <w:tcW w:w="1655" w:type="dxa"/>
            <w:noWrap/>
            <w:hideMark/>
          </w:tcPr>
          <w:p w14:paraId="47106F55"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изменение, %</w:t>
            </w:r>
          </w:p>
        </w:tc>
        <w:tc>
          <w:tcPr>
            <w:tcW w:w="1781" w:type="dxa"/>
            <w:noWrap/>
            <w:hideMark/>
          </w:tcPr>
          <w:p w14:paraId="5C8BDF4D"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 на 31,51</w:t>
            </w:r>
          </w:p>
        </w:tc>
        <w:tc>
          <w:tcPr>
            <w:tcW w:w="1570" w:type="dxa"/>
            <w:noWrap/>
            <w:hideMark/>
          </w:tcPr>
          <w:p w14:paraId="7D027B7D"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 на 34,69</w:t>
            </w:r>
          </w:p>
        </w:tc>
        <w:tc>
          <w:tcPr>
            <w:tcW w:w="1288" w:type="dxa"/>
            <w:noWrap/>
            <w:hideMark/>
          </w:tcPr>
          <w:p w14:paraId="6348678A"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 на 12,01</w:t>
            </w:r>
          </w:p>
        </w:tc>
        <w:tc>
          <w:tcPr>
            <w:tcW w:w="1809" w:type="dxa"/>
            <w:noWrap/>
            <w:hideMark/>
          </w:tcPr>
          <w:p w14:paraId="6BB90028" w14:textId="77777777" w:rsidR="002A06B5" w:rsidRPr="005A7984" w:rsidRDefault="002A06B5" w:rsidP="005A7984">
            <w:pPr>
              <w:jc w:val="both"/>
              <w:rPr>
                <w:rFonts w:ascii="Times New Roman" w:hAnsi="Times New Roman"/>
                <w:noProof/>
                <w:sz w:val="24"/>
                <w:szCs w:val="24"/>
                <w:lang w:eastAsia="ru-RU"/>
              </w:rPr>
            </w:pPr>
            <w:r w:rsidRPr="005A7984">
              <w:rPr>
                <w:rFonts w:ascii="Times New Roman" w:hAnsi="Times New Roman"/>
                <w:noProof/>
                <w:sz w:val="24"/>
                <w:szCs w:val="24"/>
                <w:lang w:eastAsia="ru-RU"/>
              </w:rPr>
              <w:t>↓ на 20,33</w:t>
            </w:r>
          </w:p>
        </w:tc>
      </w:tr>
    </w:tbl>
    <w:p w14:paraId="6A9CF448" w14:textId="77777777" w:rsidR="002A06B5" w:rsidRPr="00AB01F0" w:rsidRDefault="002A06B5" w:rsidP="002A06B5">
      <w:pPr>
        <w:spacing w:after="0" w:line="360" w:lineRule="auto"/>
        <w:ind w:firstLine="709"/>
        <w:jc w:val="both"/>
        <w:rPr>
          <w:rFonts w:ascii="Times New Roman" w:hAnsi="Times New Roman"/>
          <w:noProof/>
          <w:sz w:val="28"/>
          <w:szCs w:val="28"/>
        </w:rPr>
      </w:pPr>
    </w:p>
    <w:p w14:paraId="225465E5" w14:textId="77777777" w:rsidR="005A7984" w:rsidRPr="005A7984" w:rsidRDefault="005A7984" w:rsidP="005A7984">
      <w:pPr>
        <w:spacing w:after="0" w:line="360" w:lineRule="auto"/>
        <w:ind w:firstLine="709"/>
        <w:jc w:val="both"/>
        <w:rPr>
          <w:rFonts w:ascii="Times New Roman" w:hAnsi="Times New Roman"/>
          <w:noProof/>
          <w:sz w:val="28"/>
          <w:szCs w:val="28"/>
        </w:rPr>
      </w:pPr>
      <w:r w:rsidRPr="005A7984">
        <w:rPr>
          <w:rFonts w:ascii="Times New Roman" w:hAnsi="Times New Roman"/>
          <w:noProof/>
          <w:sz w:val="28"/>
          <w:szCs w:val="28"/>
        </w:rPr>
        <w:t xml:space="preserve">Положительная динамика наблюдается по количеству электронных терминалов в торговых организациях. За 3 года их число увеличилось с 528 511 до 1 280 205 (рост в 2,42 раза). Более того, кризисные явления не снизили темпы роста, и по состоянию на 1 апреля 2021 года их число составляет 1 311 800. Это свидетельствует об активной совместной работе банков и торговых организаций. Так как увеличение безналичного оборота выгодно обеим сторонам. Часто, чтобы увеличить количество безналичных операций, банки и торговые организации предлагают специальные условия для тех клиентов, </w:t>
      </w:r>
      <w:r w:rsidRPr="005A7984">
        <w:rPr>
          <w:rFonts w:ascii="Times New Roman" w:hAnsi="Times New Roman"/>
          <w:noProof/>
          <w:sz w:val="28"/>
          <w:szCs w:val="28"/>
        </w:rPr>
        <w:lastRenderedPageBreak/>
        <w:t>которые оплачивают товары и услуги с помощью карты - скидки на товары и бонусные баллы. Эти действия оказывают положительное влияние на развитие эквайринга в России. Примечательно, что до начала 2019 года темпы роста были небольшими, а с 2019 года наблюдается их значительное увеличение и в кризисные 2020-2021 годы темпы роста выше, чем в период восстановления после глобального финансового кризиса 2015 года. Стоит отметить динамику электронных терминалов удаленного доступа, так как после активного роста в 2018 году их количество начало сокращаться, и за прошедший год ситуация только ухудшилась, по состоянию на 1 апреля 2021 года их количество составило 19 946 единиц. Что ж, как уже упоминалось, количество отпечатков уменьшается, и за 3 года их количество сократилось на 14 535 штук или на 63,23%</w:t>
      </w:r>
    </w:p>
    <w:p w14:paraId="1AD5BFB6" w14:textId="77777777" w:rsidR="002A06B5" w:rsidRDefault="005A7984" w:rsidP="005A7984">
      <w:pPr>
        <w:spacing w:after="0" w:line="360" w:lineRule="auto"/>
        <w:ind w:firstLine="709"/>
        <w:jc w:val="both"/>
        <w:rPr>
          <w:rFonts w:ascii="Times New Roman" w:hAnsi="Times New Roman"/>
          <w:noProof/>
          <w:sz w:val="28"/>
          <w:szCs w:val="28"/>
        </w:rPr>
      </w:pPr>
      <w:r w:rsidRPr="005A7984">
        <w:rPr>
          <w:rFonts w:ascii="Times New Roman" w:hAnsi="Times New Roman"/>
          <w:noProof/>
          <w:sz w:val="28"/>
          <w:szCs w:val="28"/>
        </w:rPr>
        <w:t>Теперь стоит обратиться к статистике кредитных организаций, которые выпускают или приобретают платежные карты. Данные приведены в таблице 2.6.</w:t>
      </w:r>
    </w:p>
    <w:p w14:paraId="15286177" w14:textId="77777777" w:rsidR="005A7984" w:rsidRDefault="005A7984" w:rsidP="005A7984">
      <w:pPr>
        <w:spacing w:after="0" w:line="360" w:lineRule="auto"/>
        <w:ind w:firstLine="709"/>
        <w:jc w:val="both"/>
        <w:rPr>
          <w:rFonts w:ascii="Times New Roman" w:hAnsi="Times New Roman"/>
          <w:noProof/>
          <w:sz w:val="28"/>
          <w:szCs w:val="28"/>
        </w:rPr>
      </w:pPr>
    </w:p>
    <w:p w14:paraId="492FDC7C" w14:textId="77777777" w:rsidR="002A06B5" w:rsidRPr="00AB01F0" w:rsidRDefault="002A06B5" w:rsidP="002A06B5">
      <w:pPr>
        <w:spacing w:after="0" w:line="360" w:lineRule="auto"/>
        <w:ind w:firstLine="709"/>
        <w:jc w:val="both"/>
        <w:rPr>
          <w:rFonts w:ascii="Times New Roman" w:hAnsi="Times New Roman"/>
          <w:noProof/>
          <w:sz w:val="28"/>
          <w:szCs w:val="28"/>
        </w:rPr>
      </w:pPr>
      <w:r w:rsidRPr="00AB01F0">
        <w:rPr>
          <w:rFonts w:ascii="Times New Roman" w:hAnsi="Times New Roman"/>
          <w:noProof/>
          <w:sz w:val="28"/>
          <w:szCs w:val="28"/>
        </w:rPr>
        <w:t>Таблица</w:t>
      </w:r>
      <w:r>
        <w:rPr>
          <w:rFonts w:ascii="Times New Roman" w:hAnsi="Times New Roman"/>
          <w:noProof/>
          <w:sz w:val="28"/>
          <w:szCs w:val="28"/>
        </w:rPr>
        <w:t xml:space="preserve"> </w:t>
      </w:r>
      <w:r w:rsidRPr="00AB01F0">
        <w:rPr>
          <w:rFonts w:ascii="Times New Roman" w:hAnsi="Times New Roman"/>
          <w:noProof/>
          <w:sz w:val="28"/>
          <w:szCs w:val="28"/>
        </w:rPr>
        <w:t>2.6</w:t>
      </w:r>
      <w:r w:rsidR="00E96A47">
        <w:rPr>
          <w:rFonts w:ascii="Times New Roman" w:hAnsi="Times New Roman"/>
          <w:noProof/>
          <w:sz w:val="28"/>
          <w:szCs w:val="28"/>
        </w:rPr>
        <w:t xml:space="preserve"> - </w:t>
      </w:r>
      <w:r w:rsidRPr="00AB01F0">
        <w:rPr>
          <w:rFonts w:ascii="Times New Roman" w:hAnsi="Times New Roman"/>
          <w:noProof/>
          <w:sz w:val="28"/>
          <w:szCs w:val="28"/>
        </w:rPr>
        <w:t>Динамика</w:t>
      </w:r>
      <w:r>
        <w:rPr>
          <w:rFonts w:ascii="Times New Roman" w:hAnsi="Times New Roman"/>
          <w:noProof/>
          <w:sz w:val="28"/>
          <w:szCs w:val="28"/>
        </w:rPr>
        <w:t xml:space="preserve"> </w:t>
      </w:r>
      <w:r w:rsidRPr="00AB01F0">
        <w:rPr>
          <w:rFonts w:ascii="Times New Roman" w:hAnsi="Times New Roman"/>
          <w:noProof/>
          <w:sz w:val="28"/>
          <w:szCs w:val="28"/>
        </w:rPr>
        <w:t>чиста</w:t>
      </w:r>
      <w:r>
        <w:rPr>
          <w:rFonts w:ascii="Times New Roman" w:hAnsi="Times New Roman"/>
          <w:noProof/>
          <w:sz w:val="28"/>
          <w:szCs w:val="28"/>
        </w:rPr>
        <w:t xml:space="preserve"> </w:t>
      </w:r>
      <w:r w:rsidRPr="00AB01F0">
        <w:rPr>
          <w:rFonts w:ascii="Times New Roman" w:hAnsi="Times New Roman"/>
          <w:noProof/>
          <w:sz w:val="28"/>
          <w:szCs w:val="28"/>
        </w:rPr>
        <w:t>кредитных</w:t>
      </w:r>
      <w:r>
        <w:rPr>
          <w:rFonts w:ascii="Times New Roman" w:hAnsi="Times New Roman"/>
          <w:noProof/>
          <w:sz w:val="28"/>
          <w:szCs w:val="28"/>
        </w:rPr>
        <w:t xml:space="preserve"> </w:t>
      </w:r>
      <w:r w:rsidRPr="00AB01F0">
        <w:rPr>
          <w:rFonts w:ascii="Times New Roman" w:hAnsi="Times New Roman"/>
          <w:noProof/>
          <w:sz w:val="28"/>
          <w:szCs w:val="28"/>
        </w:rPr>
        <w:t>организаций,</w:t>
      </w:r>
      <w:r>
        <w:rPr>
          <w:rFonts w:ascii="Times New Roman" w:hAnsi="Times New Roman"/>
          <w:noProof/>
          <w:sz w:val="28"/>
          <w:szCs w:val="28"/>
        </w:rPr>
        <w:t xml:space="preserve"> </w:t>
      </w:r>
      <w:r w:rsidRPr="00AB01F0">
        <w:rPr>
          <w:rFonts w:ascii="Times New Roman" w:hAnsi="Times New Roman"/>
          <w:noProof/>
          <w:sz w:val="28"/>
          <w:szCs w:val="28"/>
        </w:rPr>
        <w:t>осуществляющих</w:t>
      </w:r>
      <w:r>
        <w:rPr>
          <w:rFonts w:ascii="Times New Roman" w:hAnsi="Times New Roman"/>
          <w:noProof/>
          <w:sz w:val="28"/>
          <w:szCs w:val="28"/>
        </w:rPr>
        <w:t xml:space="preserve"> </w:t>
      </w:r>
      <w:r w:rsidRPr="00AB01F0">
        <w:rPr>
          <w:rFonts w:ascii="Times New Roman" w:hAnsi="Times New Roman"/>
          <w:noProof/>
          <w:sz w:val="28"/>
          <w:szCs w:val="28"/>
        </w:rPr>
        <w:t>эмиссию</w:t>
      </w:r>
      <w:r>
        <w:rPr>
          <w:rFonts w:ascii="Times New Roman" w:hAnsi="Times New Roman"/>
          <w:noProof/>
          <w:sz w:val="28"/>
          <w:szCs w:val="28"/>
        </w:rPr>
        <w:t xml:space="preserve"> </w:t>
      </w:r>
      <w:r w:rsidRPr="00AB01F0">
        <w:rPr>
          <w:rFonts w:ascii="Times New Roman" w:hAnsi="Times New Roman"/>
          <w:noProof/>
          <w:sz w:val="28"/>
          <w:szCs w:val="28"/>
        </w:rPr>
        <w:t>и/или</w:t>
      </w:r>
      <w:r>
        <w:rPr>
          <w:rFonts w:ascii="Times New Roman" w:hAnsi="Times New Roman"/>
          <w:noProof/>
          <w:sz w:val="28"/>
          <w:szCs w:val="28"/>
        </w:rPr>
        <w:t xml:space="preserve"> </w:t>
      </w:r>
      <w:r w:rsidRPr="00AB01F0">
        <w:rPr>
          <w:rFonts w:ascii="Times New Roman" w:hAnsi="Times New Roman"/>
          <w:noProof/>
          <w:sz w:val="28"/>
          <w:szCs w:val="28"/>
        </w:rPr>
        <w:t>эквайринг</w:t>
      </w:r>
      <w:r>
        <w:rPr>
          <w:rFonts w:ascii="Times New Roman" w:hAnsi="Times New Roman"/>
          <w:noProof/>
          <w:sz w:val="28"/>
          <w:szCs w:val="28"/>
        </w:rPr>
        <w:t xml:space="preserve"> </w:t>
      </w:r>
      <w:r w:rsidRPr="00AB01F0">
        <w:rPr>
          <w:rFonts w:ascii="Times New Roman" w:hAnsi="Times New Roman"/>
          <w:noProof/>
          <w:sz w:val="28"/>
          <w:szCs w:val="28"/>
        </w:rPr>
        <w:t>платежных</w:t>
      </w:r>
      <w:r>
        <w:rPr>
          <w:rFonts w:ascii="Times New Roman" w:hAnsi="Times New Roman"/>
          <w:noProof/>
          <w:sz w:val="28"/>
          <w:szCs w:val="28"/>
        </w:rPr>
        <w:t xml:space="preserve"> </w:t>
      </w:r>
      <w:r w:rsidRPr="00AB01F0">
        <w:rPr>
          <w:rFonts w:ascii="Times New Roman" w:hAnsi="Times New Roman"/>
          <w:noProof/>
          <w:sz w:val="28"/>
          <w:szCs w:val="28"/>
        </w:rPr>
        <w:t>карт,</w:t>
      </w:r>
      <w:r>
        <w:rPr>
          <w:rFonts w:ascii="Times New Roman" w:hAnsi="Times New Roman"/>
          <w:noProof/>
          <w:sz w:val="28"/>
          <w:szCs w:val="28"/>
        </w:rPr>
        <w:t xml:space="preserve"> </w:t>
      </w:r>
      <w:r w:rsidRPr="00AB01F0">
        <w:rPr>
          <w:rFonts w:ascii="Times New Roman" w:hAnsi="Times New Roman"/>
          <w:noProof/>
          <w:sz w:val="28"/>
          <w:szCs w:val="28"/>
        </w:rPr>
        <w:t>шт.</w:t>
      </w:r>
    </w:p>
    <w:tbl>
      <w:tblPr>
        <w:tblStyle w:val="af0"/>
        <w:tblW w:w="9072" w:type="dxa"/>
        <w:tblInd w:w="108" w:type="dxa"/>
        <w:tblLook w:val="04A0" w:firstRow="1" w:lastRow="0" w:firstColumn="1" w:lastColumn="0" w:noHBand="0" w:noVBand="1"/>
      </w:tblPr>
      <w:tblGrid>
        <w:gridCol w:w="993"/>
        <w:gridCol w:w="2131"/>
        <w:gridCol w:w="2438"/>
        <w:gridCol w:w="1693"/>
        <w:gridCol w:w="1817"/>
      </w:tblGrid>
      <w:tr w:rsidR="002A06B5" w:rsidRPr="00E96A47" w14:paraId="033C5D35" w14:textId="77777777" w:rsidTr="00C64927">
        <w:trPr>
          <w:trHeight w:val="315"/>
        </w:trPr>
        <w:tc>
          <w:tcPr>
            <w:tcW w:w="993" w:type="dxa"/>
            <w:vMerge w:val="restart"/>
            <w:noWrap/>
            <w:hideMark/>
          </w:tcPr>
          <w:p w14:paraId="4C2A5B1C"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период</w:t>
            </w:r>
          </w:p>
        </w:tc>
        <w:tc>
          <w:tcPr>
            <w:tcW w:w="2131" w:type="dxa"/>
            <w:vMerge w:val="restart"/>
            <w:noWrap/>
            <w:hideMark/>
          </w:tcPr>
          <w:p w14:paraId="0FF627C1"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показатель</w:t>
            </w:r>
          </w:p>
        </w:tc>
        <w:tc>
          <w:tcPr>
            <w:tcW w:w="2438" w:type="dxa"/>
            <w:vMerge w:val="restart"/>
            <w:noWrap/>
            <w:hideMark/>
          </w:tcPr>
          <w:p w14:paraId="715FBDC6"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Общее число кредитных организаций</w:t>
            </w:r>
          </w:p>
        </w:tc>
        <w:tc>
          <w:tcPr>
            <w:tcW w:w="3510" w:type="dxa"/>
            <w:gridSpan w:val="2"/>
            <w:noWrap/>
            <w:hideMark/>
          </w:tcPr>
          <w:p w14:paraId="01004AA5"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из них</w:t>
            </w:r>
          </w:p>
        </w:tc>
      </w:tr>
      <w:tr w:rsidR="002A06B5" w:rsidRPr="00E96A47" w14:paraId="4309BF52" w14:textId="77777777" w:rsidTr="00C64927">
        <w:trPr>
          <w:trHeight w:val="315"/>
        </w:trPr>
        <w:tc>
          <w:tcPr>
            <w:tcW w:w="993" w:type="dxa"/>
            <w:vMerge/>
            <w:hideMark/>
          </w:tcPr>
          <w:p w14:paraId="3DD075C0" w14:textId="77777777" w:rsidR="002A06B5" w:rsidRPr="00E96A47" w:rsidRDefault="002A06B5" w:rsidP="00E96A47">
            <w:pPr>
              <w:jc w:val="both"/>
              <w:rPr>
                <w:rFonts w:ascii="Times New Roman" w:hAnsi="Times New Roman"/>
                <w:noProof/>
                <w:sz w:val="24"/>
                <w:szCs w:val="24"/>
                <w:lang w:eastAsia="ru-RU"/>
              </w:rPr>
            </w:pPr>
          </w:p>
        </w:tc>
        <w:tc>
          <w:tcPr>
            <w:tcW w:w="2131" w:type="dxa"/>
            <w:vMerge/>
            <w:hideMark/>
          </w:tcPr>
          <w:p w14:paraId="01420E45" w14:textId="77777777" w:rsidR="002A06B5" w:rsidRPr="00E96A47" w:rsidRDefault="002A06B5" w:rsidP="00E96A47">
            <w:pPr>
              <w:jc w:val="both"/>
              <w:rPr>
                <w:rFonts w:ascii="Times New Roman" w:hAnsi="Times New Roman"/>
                <w:noProof/>
                <w:sz w:val="24"/>
                <w:szCs w:val="24"/>
                <w:lang w:eastAsia="ru-RU"/>
              </w:rPr>
            </w:pPr>
          </w:p>
        </w:tc>
        <w:tc>
          <w:tcPr>
            <w:tcW w:w="2438" w:type="dxa"/>
            <w:vMerge/>
            <w:hideMark/>
          </w:tcPr>
          <w:p w14:paraId="5E2A2B2E" w14:textId="77777777" w:rsidR="002A06B5" w:rsidRPr="00E96A47" w:rsidRDefault="002A06B5" w:rsidP="00E96A47">
            <w:pPr>
              <w:jc w:val="both"/>
              <w:rPr>
                <w:rFonts w:ascii="Times New Roman" w:hAnsi="Times New Roman"/>
                <w:noProof/>
                <w:sz w:val="24"/>
                <w:szCs w:val="24"/>
                <w:lang w:eastAsia="ru-RU"/>
              </w:rPr>
            </w:pPr>
          </w:p>
        </w:tc>
        <w:tc>
          <w:tcPr>
            <w:tcW w:w="1693" w:type="dxa"/>
            <w:noWrap/>
            <w:hideMark/>
          </w:tcPr>
          <w:p w14:paraId="12C773CF"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осуществляют эмиссию</w:t>
            </w:r>
          </w:p>
        </w:tc>
        <w:tc>
          <w:tcPr>
            <w:tcW w:w="1817" w:type="dxa"/>
            <w:noWrap/>
            <w:hideMark/>
          </w:tcPr>
          <w:p w14:paraId="08B280F4"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осуществляют эквайринг</w:t>
            </w:r>
          </w:p>
        </w:tc>
      </w:tr>
      <w:tr w:rsidR="002A06B5" w:rsidRPr="00E96A47" w14:paraId="2D8593AA" w14:textId="77777777" w:rsidTr="00C64927">
        <w:trPr>
          <w:trHeight w:val="315"/>
        </w:trPr>
        <w:tc>
          <w:tcPr>
            <w:tcW w:w="993" w:type="dxa"/>
            <w:vMerge w:val="restart"/>
            <w:noWrap/>
            <w:hideMark/>
          </w:tcPr>
          <w:p w14:paraId="67FD8CD8" w14:textId="77777777" w:rsidR="002A06B5" w:rsidRPr="00E96A47" w:rsidRDefault="00C43A5F"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2020</w:t>
            </w:r>
            <w:r w:rsidR="002A06B5" w:rsidRPr="00E96A47">
              <w:rPr>
                <w:rFonts w:ascii="Times New Roman" w:hAnsi="Times New Roman"/>
                <w:noProof/>
                <w:sz w:val="24"/>
                <w:szCs w:val="24"/>
                <w:lang w:eastAsia="ru-RU"/>
              </w:rPr>
              <w:t xml:space="preserve"> год</w:t>
            </w:r>
          </w:p>
        </w:tc>
        <w:tc>
          <w:tcPr>
            <w:tcW w:w="2131" w:type="dxa"/>
            <w:noWrap/>
            <w:hideMark/>
          </w:tcPr>
          <w:p w14:paraId="0511356E"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Число организаций</w:t>
            </w:r>
          </w:p>
        </w:tc>
        <w:tc>
          <w:tcPr>
            <w:tcW w:w="2438" w:type="dxa"/>
            <w:noWrap/>
            <w:hideMark/>
          </w:tcPr>
          <w:p w14:paraId="003B7337"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834</w:t>
            </w:r>
          </w:p>
        </w:tc>
        <w:tc>
          <w:tcPr>
            <w:tcW w:w="1693" w:type="dxa"/>
            <w:noWrap/>
            <w:hideMark/>
          </w:tcPr>
          <w:p w14:paraId="03BFA594"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588</w:t>
            </w:r>
          </w:p>
        </w:tc>
        <w:tc>
          <w:tcPr>
            <w:tcW w:w="1817" w:type="dxa"/>
            <w:noWrap/>
            <w:hideMark/>
          </w:tcPr>
          <w:p w14:paraId="6A3FD2C4"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543</w:t>
            </w:r>
          </w:p>
        </w:tc>
      </w:tr>
      <w:tr w:rsidR="002A06B5" w:rsidRPr="00E96A47" w14:paraId="0C3CE056" w14:textId="77777777" w:rsidTr="00C64927">
        <w:trPr>
          <w:trHeight w:val="315"/>
        </w:trPr>
        <w:tc>
          <w:tcPr>
            <w:tcW w:w="993" w:type="dxa"/>
            <w:vMerge/>
            <w:hideMark/>
          </w:tcPr>
          <w:p w14:paraId="787EA803" w14:textId="77777777" w:rsidR="002A06B5" w:rsidRPr="00E96A47" w:rsidRDefault="002A06B5" w:rsidP="00E96A47">
            <w:pPr>
              <w:jc w:val="both"/>
              <w:rPr>
                <w:rFonts w:ascii="Times New Roman" w:hAnsi="Times New Roman"/>
                <w:noProof/>
                <w:sz w:val="24"/>
                <w:szCs w:val="24"/>
                <w:lang w:eastAsia="ru-RU"/>
              </w:rPr>
            </w:pPr>
          </w:p>
        </w:tc>
        <w:tc>
          <w:tcPr>
            <w:tcW w:w="2131" w:type="dxa"/>
            <w:noWrap/>
            <w:hideMark/>
          </w:tcPr>
          <w:p w14:paraId="2E007154"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Доля, %</w:t>
            </w:r>
          </w:p>
        </w:tc>
        <w:tc>
          <w:tcPr>
            <w:tcW w:w="2438" w:type="dxa"/>
            <w:noWrap/>
            <w:hideMark/>
          </w:tcPr>
          <w:p w14:paraId="62086F44"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100</w:t>
            </w:r>
          </w:p>
        </w:tc>
        <w:tc>
          <w:tcPr>
            <w:tcW w:w="1693" w:type="dxa"/>
            <w:noWrap/>
            <w:hideMark/>
          </w:tcPr>
          <w:p w14:paraId="78A1760A"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70,5</w:t>
            </w:r>
          </w:p>
        </w:tc>
        <w:tc>
          <w:tcPr>
            <w:tcW w:w="1817" w:type="dxa"/>
            <w:noWrap/>
            <w:hideMark/>
          </w:tcPr>
          <w:p w14:paraId="653A64E0"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65,11</w:t>
            </w:r>
          </w:p>
        </w:tc>
      </w:tr>
      <w:tr w:rsidR="002A06B5" w:rsidRPr="00E96A47" w14:paraId="4311FCAB" w14:textId="77777777" w:rsidTr="00C64927">
        <w:trPr>
          <w:trHeight w:val="315"/>
        </w:trPr>
        <w:tc>
          <w:tcPr>
            <w:tcW w:w="993" w:type="dxa"/>
            <w:vMerge/>
            <w:hideMark/>
          </w:tcPr>
          <w:p w14:paraId="1676F97E" w14:textId="77777777" w:rsidR="002A06B5" w:rsidRPr="00E96A47" w:rsidRDefault="002A06B5" w:rsidP="00E96A47">
            <w:pPr>
              <w:jc w:val="both"/>
              <w:rPr>
                <w:rFonts w:ascii="Times New Roman" w:hAnsi="Times New Roman"/>
                <w:noProof/>
                <w:sz w:val="24"/>
                <w:szCs w:val="24"/>
                <w:lang w:eastAsia="ru-RU"/>
              </w:rPr>
            </w:pPr>
          </w:p>
        </w:tc>
        <w:tc>
          <w:tcPr>
            <w:tcW w:w="2131" w:type="dxa"/>
            <w:noWrap/>
            <w:hideMark/>
          </w:tcPr>
          <w:p w14:paraId="6D4E1DBA"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Изменение, %</w:t>
            </w:r>
          </w:p>
        </w:tc>
        <w:tc>
          <w:tcPr>
            <w:tcW w:w="2438" w:type="dxa"/>
            <w:noWrap/>
            <w:hideMark/>
          </w:tcPr>
          <w:p w14:paraId="68D7694C"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 на 9,64</w:t>
            </w:r>
          </w:p>
        </w:tc>
        <w:tc>
          <w:tcPr>
            <w:tcW w:w="1693" w:type="dxa"/>
            <w:noWrap/>
            <w:hideMark/>
          </w:tcPr>
          <w:p w14:paraId="2AEF64D9"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 на 7,11</w:t>
            </w:r>
          </w:p>
        </w:tc>
        <w:tc>
          <w:tcPr>
            <w:tcW w:w="1817" w:type="dxa"/>
            <w:noWrap/>
            <w:hideMark/>
          </w:tcPr>
          <w:p w14:paraId="3CFCA350"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 на 7,97</w:t>
            </w:r>
          </w:p>
        </w:tc>
      </w:tr>
      <w:tr w:rsidR="002A06B5" w:rsidRPr="00E96A47" w14:paraId="1C407048" w14:textId="77777777" w:rsidTr="00C64927">
        <w:trPr>
          <w:trHeight w:val="315"/>
        </w:trPr>
        <w:tc>
          <w:tcPr>
            <w:tcW w:w="993" w:type="dxa"/>
            <w:vMerge w:val="restart"/>
            <w:noWrap/>
            <w:hideMark/>
          </w:tcPr>
          <w:p w14:paraId="24170656" w14:textId="77777777" w:rsidR="002A06B5" w:rsidRPr="00E96A47" w:rsidRDefault="00C43A5F"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2019</w:t>
            </w:r>
            <w:r w:rsidR="002A06B5" w:rsidRPr="00E96A47">
              <w:rPr>
                <w:rFonts w:ascii="Times New Roman" w:hAnsi="Times New Roman"/>
                <w:noProof/>
                <w:sz w:val="24"/>
                <w:szCs w:val="24"/>
                <w:lang w:eastAsia="ru-RU"/>
              </w:rPr>
              <w:t xml:space="preserve"> год</w:t>
            </w:r>
          </w:p>
        </w:tc>
        <w:tc>
          <w:tcPr>
            <w:tcW w:w="2131" w:type="dxa"/>
            <w:noWrap/>
            <w:hideMark/>
          </w:tcPr>
          <w:p w14:paraId="225ADF65"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Число организаций</w:t>
            </w:r>
          </w:p>
        </w:tc>
        <w:tc>
          <w:tcPr>
            <w:tcW w:w="2438" w:type="dxa"/>
            <w:noWrap/>
            <w:hideMark/>
          </w:tcPr>
          <w:p w14:paraId="1338EA7B"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923</w:t>
            </w:r>
          </w:p>
        </w:tc>
        <w:tc>
          <w:tcPr>
            <w:tcW w:w="1693" w:type="dxa"/>
            <w:noWrap/>
            <w:hideMark/>
          </w:tcPr>
          <w:p w14:paraId="09881A6C"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633</w:t>
            </w:r>
          </w:p>
        </w:tc>
        <w:tc>
          <w:tcPr>
            <w:tcW w:w="1817" w:type="dxa"/>
            <w:noWrap/>
            <w:hideMark/>
          </w:tcPr>
          <w:p w14:paraId="456A5B61"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590</w:t>
            </w:r>
          </w:p>
        </w:tc>
      </w:tr>
      <w:tr w:rsidR="002A06B5" w:rsidRPr="00E96A47" w14:paraId="788CB8B1" w14:textId="77777777" w:rsidTr="00C64927">
        <w:trPr>
          <w:trHeight w:val="315"/>
        </w:trPr>
        <w:tc>
          <w:tcPr>
            <w:tcW w:w="993" w:type="dxa"/>
            <w:vMerge/>
            <w:hideMark/>
          </w:tcPr>
          <w:p w14:paraId="6F203E0A" w14:textId="77777777" w:rsidR="002A06B5" w:rsidRPr="00E96A47" w:rsidRDefault="002A06B5" w:rsidP="00E96A47">
            <w:pPr>
              <w:jc w:val="both"/>
              <w:rPr>
                <w:rFonts w:ascii="Times New Roman" w:hAnsi="Times New Roman"/>
                <w:noProof/>
                <w:sz w:val="24"/>
                <w:szCs w:val="24"/>
                <w:lang w:eastAsia="ru-RU"/>
              </w:rPr>
            </w:pPr>
          </w:p>
        </w:tc>
        <w:tc>
          <w:tcPr>
            <w:tcW w:w="2131" w:type="dxa"/>
            <w:noWrap/>
            <w:hideMark/>
          </w:tcPr>
          <w:p w14:paraId="42F8F534"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Доля, %</w:t>
            </w:r>
          </w:p>
        </w:tc>
        <w:tc>
          <w:tcPr>
            <w:tcW w:w="2438" w:type="dxa"/>
            <w:noWrap/>
            <w:hideMark/>
          </w:tcPr>
          <w:p w14:paraId="63E39133"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100</w:t>
            </w:r>
          </w:p>
        </w:tc>
        <w:tc>
          <w:tcPr>
            <w:tcW w:w="1693" w:type="dxa"/>
            <w:noWrap/>
            <w:hideMark/>
          </w:tcPr>
          <w:p w14:paraId="2C462C0B"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68,58</w:t>
            </w:r>
          </w:p>
        </w:tc>
        <w:tc>
          <w:tcPr>
            <w:tcW w:w="1817" w:type="dxa"/>
            <w:noWrap/>
            <w:hideMark/>
          </w:tcPr>
          <w:p w14:paraId="1B1465A9"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63,92</w:t>
            </w:r>
          </w:p>
        </w:tc>
      </w:tr>
      <w:tr w:rsidR="002A06B5" w:rsidRPr="00E96A47" w14:paraId="52564617" w14:textId="77777777" w:rsidTr="00C64927">
        <w:trPr>
          <w:trHeight w:val="315"/>
        </w:trPr>
        <w:tc>
          <w:tcPr>
            <w:tcW w:w="993" w:type="dxa"/>
            <w:vMerge/>
            <w:hideMark/>
          </w:tcPr>
          <w:p w14:paraId="49965643" w14:textId="77777777" w:rsidR="002A06B5" w:rsidRPr="00E96A47" w:rsidRDefault="002A06B5" w:rsidP="00E96A47">
            <w:pPr>
              <w:jc w:val="both"/>
              <w:rPr>
                <w:rFonts w:ascii="Times New Roman" w:hAnsi="Times New Roman"/>
                <w:noProof/>
                <w:sz w:val="24"/>
                <w:szCs w:val="24"/>
                <w:lang w:eastAsia="ru-RU"/>
              </w:rPr>
            </w:pPr>
          </w:p>
        </w:tc>
        <w:tc>
          <w:tcPr>
            <w:tcW w:w="2131" w:type="dxa"/>
            <w:noWrap/>
            <w:hideMark/>
          </w:tcPr>
          <w:p w14:paraId="27781AD6"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Изменение, %</w:t>
            </w:r>
          </w:p>
        </w:tc>
        <w:tc>
          <w:tcPr>
            <w:tcW w:w="2438" w:type="dxa"/>
            <w:noWrap/>
            <w:hideMark/>
          </w:tcPr>
          <w:p w14:paraId="45AA5D0F"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 на 3,45</w:t>
            </w:r>
          </w:p>
        </w:tc>
        <w:tc>
          <w:tcPr>
            <w:tcW w:w="1693" w:type="dxa"/>
            <w:noWrap/>
            <w:hideMark/>
          </w:tcPr>
          <w:p w14:paraId="33C0CFB5"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 на 3,06</w:t>
            </w:r>
          </w:p>
        </w:tc>
        <w:tc>
          <w:tcPr>
            <w:tcW w:w="1817" w:type="dxa"/>
            <w:noWrap/>
            <w:hideMark/>
          </w:tcPr>
          <w:p w14:paraId="06ED22A2"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 на 1,83</w:t>
            </w:r>
          </w:p>
        </w:tc>
      </w:tr>
      <w:tr w:rsidR="002A06B5" w:rsidRPr="00E96A47" w14:paraId="1D8FBAE3" w14:textId="77777777" w:rsidTr="00C64927">
        <w:trPr>
          <w:trHeight w:val="315"/>
        </w:trPr>
        <w:tc>
          <w:tcPr>
            <w:tcW w:w="993" w:type="dxa"/>
            <w:vMerge w:val="restart"/>
            <w:noWrap/>
            <w:hideMark/>
          </w:tcPr>
          <w:p w14:paraId="52CBC4C2" w14:textId="77777777" w:rsidR="002A06B5" w:rsidRPr="00E96A47" w:rsidRDefault="00C43A5F"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2018</w:t>
            </w:r>
            <w:r w:rsidR="002A06B5" w:rsidRPr="00E96A47">
              <w:rPr>
                <w:rFonts w:ascii="Times New Roman" w:hAnsi="Times New Roman"/>
                <w:noProof/>
                <w:sz w:val="24"/>
                <w:szCs w:val="24"/>
                <w:lang w:eastAsia="ru-RU"/>
              </w:rPr>
              <w:t xml:space="preserve"> год</w:t>
            </w:r>
          </w:p>
        </w:tc>
        <w:tc>
          <w:tcPr>
            <w:tcW w:w="2131" w:type="dxa"/>
            <w:noWrap/>
            <w:hideMark/>
          </w:tcPr>
          <w:p w14:paraId="6E482F99"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Число организаций</w:t>
            </w:r>
          </w:p>
        </w:tc>
        <w:tc>
          <w:tcPr>
            <w:tcW w:w="2438" w:type="dxa"/>
            <w:noWrap/>
            <w:hideMark/>
          </w:tcPr>
          <w:p w14:paraId="6256FAB7"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956</w:t>
            </w:r>
          </w:p>
        </w:tc>
        <w:tc>
          <w:tcPr>
            <w:tcW w:w="1693" w:type="dxa"/>
            <w:noWrap/>
            <w:hideMark/>
          </w:tcPr>
          <w:p w14:paraId="3DDD1B51"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653</w:t>
            </w:r>
          </w:p>
        </w:tc>
        <w:tc>
          <w:tcPr>
            <w:tcW w:w="1817" w:type="dxa"/>
            <w:noWrap/>
            <w:hideMark/>
          </w:tcPr>
          <w:p w14:paraId="666DCE49"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601</w:t>
            </w:r>
          </w:p>
        </w:tc>
      </w:tr>
      <w:tr w:rsidR="002A06B5" w:rsidRPr="00E96A47" w14:paraId="1714A035" w14:textId="77777777" w:rsidTr="00C64927">
        <w:trPr>
          <w:trHeight w:val="315"/>
        </w:trPr>
        <w:tc>
          <w:tcPr>
            <w:tcW w:w="993" w:type="dxa"/>
            <w:vMerge/>
            <w:hideMark/>
          </w:tcPr>
          <w:p w14:paraId="2E014D50" w14:textId="77777777" w:rsidR="002A06B5" w:rsidRPr="00E96A47" w:rsidRDefault="002A06B5" w:rsidP="00E96A47">
            <w:pPr>
              <w:jc w:val="both"/>
              <w:rPr>
                <w:rFonts w:ascii="Times New Roman" w:hAnsi="Times New Roman"/>
                <w:noProof/>
                <w:sz w:val="24"/>
                <w:szCs w:val="24"/>
                <w:lang w:eastAsia="ru-RU"/>
              </w:rPr>
            </w:pPr>
          </w:p>
        </w:tc>
        <w:tc>
          <w:tcPr>
            <w:tcW w:w="2131" w:type="dxa"/>
            <w:noWrap/>
            <w:hideMark/>
          </w:tcPr>
          <w:p w14:paraId="02FFCE68"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Доля, %</w:t>
            </w:r>
          </w:p>
        </w:tc>
        <w:tc>
          <w:tcPr>
            <w:tcW w:w="2438" w:type="dxa"/>
            <w:noWrap/>
            <w:hideMark/>
          </w:tcPr>
          <w:p w14:paraId="2A9E252E"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100</w:t>
            </w:r>
          </w:p>
        </w:tc>
        <w:tc>
          <w:tcPr>
            <w:tcW w:w="1693" w:type="dxa"/>
            <w:noWrap/>
            <w:hideMark/>
          </w:tcPr>
          <w:p w14:paraId="10050E70"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68,31</w:t>
            </w:r>
          </w:p>
        </w:tc>
        <w:tc>
          <w:tcPr>
            <w:tcW w:w="1817" w:type="dxa"/>
            <w:noWrap/>
            <w:hideMark/>
          </w:tcPr>
          <w:p w14:paraId="2D079610"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62,87</w:t>
            </w:r>
          </w:p>
        </w:tc>
      </w:tr>
      <w:tr w:rsidR="002A06B5" w:rsidRPr="00E96A47" w14:paraId="6FD940DA" w14:textId="77777777" w:rsidTr="00C64927">
        <w:trPr>
          <w:trHeight w:val="315"/>
        </w:trPr>
        <w:tc>
          <w:tcPr>
            <w:tcW w:w="993" w:type="dxa"/>
            <w:vMerge/>
            <w:hideMark/>
          </w:tcPr>
          <w:p w14:paraId="0D52D42B" w14:textId="77777777" w:rsidR="002A06B5" w:rsidRPr="00E96A47" w:rsidRDefault="002A06B5" w:rsidP="00E96A47">
            <w:pPr>
              <w:jc w:val="both"/>
              <w:rPr>
                <w:rFonts w:ascii="Times New Roman" w:hAnsi="Times New Roman"/>
                <w:noProof/>
                <w:sz w:val="24"/>
                <w:szCs w:val="24"/>
                <w:lang w:eastAsia="ru-RU"/>
              </w:rPr>
            </w:pPr>
          </w:p>
        </w:tc>
        <w:tc>
          <w:tcPr>
            <w:tcW w:w="2131" w:type="dxa"/>
            <w:noWrap/>
            <w:hideMark/>
          </w:tcPr>
          <w:p w14:paraId="3DA230F7"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Изменение, %</w:t>
            </w:r>
          </w:p>
        </w:tc>
        <w:tc>
          <w:tcPr>
            <w:tcW w:w="2438" w:type="dxa"/>
            <w:noWrap/>
            <w:hideMark/>
          </w:tcPr>
          <w:p w14:paraId="123D482E"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 на 2,25</w:t>
            </w:r>
          </w:p>
        </w:tc>
        <w:tc>
          <w:tcPr>
            <w:tcW w:w="1693" w:type="dxa"/>
            <w:noWrap/>
            <w:hideMark/>
          </w:tcPr>
          <w:p w14:paraId="5406B505"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 на 2,25</w:t>
            </w:r>
          </w:p>
        </w:tc>
        <w:tc>
          <w:tcPr>
            <w:tcW w:w="1817" w:type="dxa"/>
            <w:noWrap/>
            <w:hideMark/>
          </w:tcPr>
          <w:p w14:paraId="205B7662"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 на 0,17</w:t>
            </w:r>
          </w:p>
        </w:tc>
      </w:tr>
      <w:tr w:rsidR="002A06B5" w:rsidRPr="00E96A47" w14:paraId="74FD8A4E" w14:textId="77777777" w:rsidTr="00C64927">
        <w:trPr>
          <w:trHeight w:val="315"/>
        </w:trPr>
        <w:tc>
          <w:tcPr>
            <w:tcW w:w="993" w:type="dxa"/>
            <w:vMerge w:val="restart"/>
            <w:noWrap/>
            <w:hideMark/>
          </w:tcPr>
          <w:p w14:paraId="7C99CE52" w14:textId="77777777" w:rsidR="002A06B5" w:rsidRPr="00E96A47" w:rsidRDefault="00C43A5F"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2017</w:t>
            </w:r>
            <w:r w:rsidR="002A06B5" w:rsidRPr="00E96A47">
              <w:rPr>
                <w:rFonts w:ascii="Times New Roman" w:hAnsi="Times New Roman"/>
                <w:noProof/>
                <w:sz w:val="24"/>
                <w:szCs w:val="24"/>
                <w:lang w:eastAsia="ru-RU"/>
              </w:rPr>
              <w:t xml:space="preserve"> год</w:t>
            </w:r>
          </w:p>
        </w:tc>
        <w:tc>
          <w:tcPr>
            <w:tcW w:w="2131" w:type="dxa"/>
            <w:noWrap/>
            <w:hideMark/>
          </w:tcPr>
          <w:p w14:paraId="338D2BFB"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Число организаций</w:t>
            </w:r>
          </w:p>
        </w:tc>
        <w:tc>
          <w:tcPr>
            <w:tcW w:w="2438" w:type="dxa"/>
            <w:noWrap/>
            <w:hideMark/>
          </w:tcPr>
          <w:p w14:paraId="49DD1054"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978</w:t>
            </w:r>
          </w:p>
        </w:tc>
        <w:tc>
          <w:tcPr>
            <w:tcW w:w="1693" w:type="dxa"/>
            <w:noWrap/>
            <w:hideMark/>
          </w:tcPr>
          <w:p w14:paraId="40C83FAE"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668</w:t>
            </w:r>
          </w:p>
        </w:tc>
        <w:tc>
          <w:tcPr>
            <w:tcW w:w="1817" w:type="dxa"/>
            <w:noWrap/>
            <w:hideMark/>
          </w:tcPr>
          <w:p w14:paraId="5D3FD5E5"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602</w:t>
            </w:r>
          </w:p>
        </w:tc>
      </w:tr>
      <w:tr w:rsidR="002A06B5" w:rsidRPr="00E96A47" w14:paraId="3247C8D8" w14:textId="77777777" w:rsidTr="00C64927">
        <w:trPr>
          <w:trHeight w:val="315"/>
        </w:trPr>
        <w:tc>
          <w:tcPr>
            <w:tcW w:w="993" w:type="dxa"/>
            <w:vMerge/>
            <w:hideMark/>
          </w:tcPr>
          <w:p w14:paraId="3DAFC38E" w14:textId="77777777" w:rsidR="002A06B5" w:rsidRPr="00E96A47" w:rsidRDefault="002A06B5" w:rsidP="00E96A47">
            <w:pPr>
              <w:jc w:val="both"/>
              <w:rPr>
                <w:rFonts w:ascii="Times New Roman" w:hAnsi="Times New Roman"/>
                <w:noProof/>
                <w:sz w:val="24"/>
                <w:szCs w:val="24"/>
                <w:lang w:eastAsia="ru-RU"/>
              </w:rPr>
            </w:pPr>
          </w:p>
        </w:tc>
        <w:tc>
          <w:tcPr>
            <w:tcW w:w="2131" w:type="dxa"/>
            <w:noWrap/>
            <w:hideMark/>
          </w:tcPr>
          <w:p w14:paraId="1AEDE3BF"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Доля, %</w:t>
            </w:r>
          </w:p>
        </w:tc>
        <w:tc>
          <w:tcPr>
            <w:tcW w:w="2438" w:type="dxa"/>
            <w:noWrap/>
            <w:hideMark/>
          </w:tcPr>
          <w:p w14:paraId="3346E2F7"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100</w:t>
            </w:r>
          </w:p>
        </w:tc>
        <w:tc>
          <w:tcPr>
            <w:tcW w:w="1693" w:type="dxa"/>
            <w:noWrap/>
            <w:hideMark/>
          </w:tcPr>
          <w:p w14:paraId="417DE9A2"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68,3</w:t>
            </w:r>
          </w:p>
        </w:tc>
        <w:tc>
          <w:tcPr>
            <w:tcW w:w="1817" w:type="dxa"/>
            <w:noWrap/>
            <w:hideMark/>
          </w:tcPr>
          <w:p w14:paraId="1678C5C5" w14:textId="77777777" w:rsidR="002A06B5" w:rsidRPr="00E96A47" w:rsidRDefault="002A06B5" w:rsidP="00E96A47">
            <w:pPr>
              <w:jc w:val="both"/>
              <w:rPr>
                <w:rFonts w:ascii="Times New Roman" w:hAnsi="Times New Roman"/>
                <w:noProof/>
                <w:sz w:val="24"/>
                <w:szCs w:val="24"/>
                <w:lang w:eastAsia="ru-RU"/>
              </w:rPr>
            </w:pPr>
            <w:r w:rsidRPr="00E96A47">
              <w:rPr>
                <w:rFonts w:ascii="Times New Roman" w:hAnsi="Times New Roman"/>
                <w:noProof/>
                <w:sz w:val="24"/>
                <w:szCs w:val="24"/>
                <w:lang w:eastAsia="ru-RU"/>
              </w:rPr>
              <w:t>61,55</w:t>
            </w:r>
          </w:p>
        </w:tc>
      </w:tr>
    </w:tbl>
    <w:p w14:paraId="06F0DBBE" w14:textId="77777777" w:rsidR="002A06B5" w:rsidRPr="00AB01F0" w:rsidRDefault="002A06B5" w:rsidP="002A06B5">
      <w:pPr>
        <w:spacing w:after="0" w:line="360" w:lineRule="auto"/>
        <w:ind w:firstLine="709"/>
        <w:jc w:val="both"/>
        <w:rPr>
          <w:rFonts w:ascii="Times New Roman" w:hAnsi="Times New Roman"/>
          <w:noProof/>
          <w:sz w:val="28"/>
          <w:szCs w:val="28"/>
        </w:rPr>
      </w:pPr>
    </w:p>
    <w:p w14:paraId="612AB042" w14:textId="77777777" w:rsidR="00E96A47" w:rsidRPr="00E96A47" w:rsidRDefault="00E96A47" w:rsidP="00E96A47">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t>Как видно из таблицы, наблюдается постепенное сокращение числа организаций, выпускающих и приобретающих банковские пластиковые карты. Темпы роста по всем трем показателям, отраженным в этой таблице, отрицательные и с каждым годом снижаются еще больше, поэтому количество организаций, выпускающих платежные карты, за 3 года сократилось на 80 единиц или на 11,98%, а за год снижение составило 7,11%, что на 4,86% больше, чем в 2018 году. В то же время количество организаций-приобретателей сократилось на 59, или на 9,8%, снижение в относительном выражении также увеличилось с 0,17% в 2018 году до 7,97% в 2020 году. Однако, если вы обратите внимание на общее количество организаций, которые имеют возможность выпускать и приобретать платежные карты, вы заметите, что их количество сократилось с 978 до 834, то есть на 153 штуки. Исходя из этого, можно сделать вывод, что с каждым годом все больше и больше новых организаций начинают выпускать карты и услуги эквайринга, о чем свидетельствует их растущая доля. По эквайрингу на данный момент он составляет 65,11% против 61,55% тремя годами ранее, а по выпуску карт - 70,5%, тогда как на конец 2017 года доля организаций, занимающихся этим видом деятельности, составляла 68,3%.</w:t>
      </w:r>
    </w:p>
    <w:p w14:paraId="3DB8C292" w14:textId="77777777" w:rsidR="00E96A47" w:rsidRPr="00E96A47" w:rsidRDefault="00E96A47" w:rsidP="00E96A47">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t xml:space="preserve">Ну и нельзя не упомянуть об одном очень важном событии, оказавшем существенное влияние на развитие российского рынка банковских пластиковых карт, – запуске национальной системы платежных карт. Уже упомянутая геополитическая напряженность, которая привела к давлению со стороны западных партнеров, включая санкции, введенные в отношении ряда российских банков, таких как банки "Россия" и "СМП", а также банков, работающих в Крыму, сделала невозможным осуществление платежей держателям карт вышеупомянутых банков. Это произошло из-за того, что карты этих банков обслуживались платежными системами Visa и MasterCard, которые по требованию правительства США прекратили осуществлять </w:t>
      </w:r>
      <w:r w:rsidRPr="00E96A47">
        <w:rPr>
          <w:rFonts w:ascii="Times New Roman" w:hAnsi="Times New Roman"/>
          <w:noProof/>
          <w:sz w:val="28"/>
          <w:szCs w:val="28"/>
        </w:rPr>
        <w:lastRenderedPageBreak/>
        <w:t xml:space="preserve">платежи по картам. Результатом этих действий стали, во-первых, трудности для клиентов банка, особенно для тех, кто находился за рубежом, а во-вторых, падение курса акций банков, уменьшение размера активов, падение рейтинга и другие негативные последствия. Эти события стали серьезным стимулом для возобновления работы национальной системы платежных карт. </w:t>
      </w:r>
    </w:p>
    <w:p w14:paraId="740D38C6" w14:textId="77777777" w:rsidR="00E96A47" w:rsidRPr="00E96A47" w:rsidRDefault="00E96A47" w:rsidP="00E96A47">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t>27 марта 2020 года Президент Российской Федерации Владимир Путин одобрил создание национальной платежной системы в России и распорядился как можно скорее разработать и внедрить ее для защиты интересов страны. Проект курировался Банком России, 5 мая 2020 года Владимир Путин подписал 112ФЗ "О внесении изменений в Федеральный закон "О национальной платежной системе" и отдельные законодательные акты Российской Федерации", а 23 июля 2020 года была произведена официальная регистрация АО "НСПК". Следующим этапом стала передача всех внутренних операций под контроль НСПК. Для этого сначала было заключено соглашение с MasterCard, а затем с Visa, на основании которого с 1 апреля 2021 года международными транзакциями должны были управлять эти международные платежные системы, а внутренними транзакциями должен был управлять НСПК. В противном случае платежная система обязана внести депозит в размере 2% от общего объема транзакций в стране. В результате MasterCard с 1 апреля, а Visa с 21 мая начали осуществлять платежи по этой схеме. Эти действия призваны защитить банки и их клиентов от возможного давления со стороны западных стран.</w:t>
      </w:r>
    </w:p>
    <w:p w14:paraId="3A47E6B0" w14:textId="77777777" w:rsidR="00E96A47" w:rsidRPr="00E96A47" w:rsidRDefault="00E96A47" w:rsidP="00E96A47">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t>Национальная система платежных карт должна определиться с условиями, форматом и технической спецификацией выпуска платежных карт "Мир" уже в сентябре 2021 года, а с декабря, как и планировалось, она рассчитывает начать выпуск таких карт. [7]</w:t>
      </w:r>
    </w:p>
    <w:p w14:paraId="7369B0FF" w14:textId="77777777" w:rsidR="00E96A47" w:rsidRDefault="00E96A47" w:rsidP="00E96A47">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t xml:space="preserve">Обобщая представленную информацию, можно сказать, что ухудшение экономической ситуации в стране неизбежно сказалось на рынке банковских пластиковых карт. Особенно заметно влияние на размер выпуска кредитных </w:t>
      </w:r>
      <w:r w:rsidRPr="00E96A47">
        <w:rPr>
          <w:rFonts w:ascii="Times New Roman" w:hAnsi="Times New Roman"/>
          <w:noProof/>
          <w:sz w:val="28"/>
          <w:szCs w:val="28"/>
        </w:rPr>
        <w:lastRenderedPageBreak/>
        <w:t xml:space="preserve">и дебетовых карт с разрешенным овердрафтом, а также просроченной задолженности держателей по ним. Несмотря на это, в 2021 году количество транзакций по оплате товаров и услуг продолжило увеличиваться по сравнению со снятием наличных, но их размер по-прежнему заметно ниже, чем в развитых странах. </w:t>
      </w:r>
    </w:p>
    <w:p w14:paraId="38B81648" w14:textId="77777777" w:rsidR="002A06B5" w:rsidRDefault="00E96A47" w:rsidP="00E96A47">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t>Кроме того, темпы роста числа ростерминалов не только не снизились, они серьезно увеличились даже по сравнению с периодом восстановления после финансового кризиса 2015 года, что свидетельствует о развитии эквайринга в стране. Также очень значимым событием для рынка банковских карт стал запуск национальной системы платежных карт, которая призвана защитить российские банки и их клиентов, держателей карт, от давления со стороны западных стран.</w:t>
      </w:r>
    </w:p>
    <w:p w14:paraId="093B9483" w14:textId="77777777" w:rsidR="00E96A47" w:rsidRPr="00AB01F0" w:rsidRDefault="00E96A47" w:rsidP="00E96A47">
      <w:pPr>
        <w:spacing w:after="0" w:line="360" w:lineRule="auto"/>
        <w:ind w:firstLine="709"/>
        <w:jc w:val="both"/>
        <w:rPr>
          <w:rFonts w:ascii="Times New Roman" w:hAnsi="Times New Roman"/>
          <w:b/>
          <w:noProof/>
          <w:sz w:val="28"/>
          <w:szCs w:val="28"/>
        </w:rPr>
      </w:pPr>
    </w:p>
    <w:p w14:paraId="4DBD1C96" w14:textId="77777777" w:rsidR="002A06B5" w:rsidRPr="00AB01F0" w:rsidRDefault="002A06B5" w:rsidP="00E96A47">
      <w:pPr>
        <w:spacing w:after="0" w:line="360" w:lineRule="auto"/>
        <w:ind w:firstLine="709"/>
        <w:jc w:val="center"/>
        <w:rPr>
          <w:rFonts w:ascii="Times New Roman" w:hAnsi="Times New Roman"/>
          <w:b/>
          <w:noProof/>
          <w:sz w:val="28"/>
          <w:szCs w:val="28"/>
        </w:rPr>
      </w:pPr>
      <w:r w:rsidRPr="00AB01F0">
        <w:rPr>
          <w:rFonts w:ascii="Times New Roman" w:hAnsi="Times New Roman"/>
          <w:b/>
          <w:noProof/>
          <w:sz w:val="28"/>
          <w:szCs w:val="28"/>
        </w:rPr>
        <w:t>2.2</w:t>
      </w:r>
      <w:r>
        <w:rPr>
          <w:rFonts w:ascii="Times New Roman" w:hAnsi="Times New Roman"/>
          <w:b/>
          <w:noProof/>
          <w:sz w:val="28"/>
          <w:szCs w:val="28"/>
        </w:rPr>
        <w:t xml:space="preserve"> </w:t>
      </w:r>
      <w:r w:rsidRPr="00AB01F0">
        <w:rPr>
          <w:rFonts w:ascii="Times New Roman" w:hAnsi="Times New Roman"/>
          <w:b/>
          <w:noProof/>
          <w:sz w:val="28"/>
          <w:szCs w:val="28"/>
        </w:rPr>
        <w:t>Основные</w:t>
      </w:r>
      <w:r>
        <w:rPr>
          <w:rFonts w:ascii="Times New Roman" w:hAnsi="Times New Roman"/>
          <w:b/>
          <w:noProof/>
          <w:sz w:val="28"/>
          <w:szCs w:val="28"/>
        </w:rPr>
        <w:t xml:space="preserve"> </w:t>
      </w:r>
      <w:r w:rsidRPr="00AB01F0">
        <w:rPr>
          <w:rFonts w:ascii="Times New Roman" w:hAnsi="Times New Roman"/>
          <w:b/>
          <w:noProof/>
          <w:sz w:val="28"/>
          <w:szCs w:val="28"/>
        </w:rPr>
        <w:t>проблемы</w:t>
      </w:r>
      <w:r>
        <w:rPr>
          <w:rFonts w:ascii="Times New Roman" w:hAnsi="Times New Roman"/>
          <w:b/>
          <w:noProof/>
          <w:sz w:val="28"/>
          <w:szCs w:val="28"/>
        </w:rPr>
        <w:t xml:space="preserve"> </w:t>
      </w:r>
      <w:r w:rsidRPr="00AB01F0">
        <w:rPr>
          <w:rFonts w:ascii="Times New Roman" w:hAnsi="Times New Roman"/>
          <w:b/>
          <w:noProof/>
          <w:sz w:val="28"/>
          <w:szCs w:val="28"/>
        </w:rPr>
        <w:t>и</w:t>
      </w:r>
      <w:r>
        <w:rPr>
          <w:rFonts w:ascii="Times New Roman" w:hAnsi="Times New Roman"/>
          <w:b/>
          <w:noProof/>
          <w:sz w:val="28"/>
          <w:szCs w:val="28"/>
        </w:rPr>
        <w:t xml:space="preserve"> </w:t>
      </w:r>
      <w:r w:rsidRPr="00AB01F0">
        <w:rPr>
          <w:rFonts w:ascii="Times New Roman" w:hAnsi="Times New Roman"/>
          <w:b/>
          <w:noProof/>
          <w:sz w:val="28"/>
          <w:szCs w:val="28"/>
        </w:rPr>
        <w:t>перспективы</w:t>
      </w:r>
      <w:r>
        <w:rPr>
          <w:rFonts w:ascii="Times New Roman" w:hAnsi="Times New Roman"/>
          <w:b/>
          <w:noProof/>
          <w:sz w:val="28"/>
          <w:szCs w:val="28"/>
        </w:rPr>
        <w:t xml:space="preserve"> </w:t>
      </w:r>
      <w:r w:rsidRPr="00AB01F0">
        <w:rPr>
          <w:rFonts w:ascii="Times New Roman" w:hAnsi="Times New Roman"/>
          <w:b/>
          <w:noProof/>
          <w:sz w:val="28"/>
          <w:szCs w:val="28"/>
        </w:rPr>
        <w:t>развития</w:t>
      </w:r>
      <w:r>
        <w:rPr>
          <w:rFonts w:ascii="Times New Roman" w:hAnsi="Times New Roman"/>
          <w:b/>
          <w:noProof/>
          <w:sz w:val="28"/>
          <w:szCs w:val="28"/>
        </w:rPr>
        <w:t xml:space="preserve"> </w:t>
      </w:r>
      <w:r w:rsidRPr="00AB01F0">
        <w:rPr>
          <w:rFonts w:ascii="Times New Roman" w:hAnsi="Times New Roman"/>
          <w:b/>
          <w:noProof/>
          <w:sz w:val="28"/>
          <w:szCs w:val="28"/>
        </w:rPr>
        <w:t>рынка</w:t>
      </w:r>
      <w:r>
        <w:rPr>
          <w:rFonts w:ascii="Times New Roman" w:hAnsi="Times New Roman"/>
          <w:b/>
          <w:noProof/>
          <w:sz w:val="28"/>
          <w:szCs w:val="28"/>
        </w:rPr>
        <w:t xml:space="preserve"> </w:t>
      </w:r>
      <w:r w:rsidRPr="00AB01F0">
        <w:rPr>
          <w:rFonts w:ascii="Times New Roman" w:hAnsi="Times New Roman"/>
          <w:b/>
          <w:noProof/>
          <w:sz w:val="28"/>
          <w:szCs w:val="28"/>
        </w:rPr>
        <w:t>банковских</w:t>
      </w:r>
      <w:r>
        <w:rPr>
          <w:rFonts w:ascii="Times New Roman" w:hAnsi="Times New Roman"/>
          <w:b/>
          <w:noProof/>
          <w:sz w:val="28"/>
          <w:szCs w:val="28"/>
        </w:rPr>
        <w:t xml:space="preserve"> </w:t>
      </w:r>
      <w:r w:rsidRPr="00AB01F0">
        <w:rPr>
          <w:rFonts w:ascii="Times New Roman" w:hAnsi="Times New Roman"/>
          <w:b/>
          <w:noProof/>
          <w:sz w:val="28"/>
          <w:szCs w:val="28"/>
        </w:rPr>
        <w:t>пластиковых</w:t>
      </w:r>
      <w:r>
        <w:rPr>
          <w:rFonts w:ascii="Times New Roman" w:hAnsi="Times New Roman"/>
          <w:b/>
          <w:noProof/>
          <w:sz w:val="28"/>
          <w:szCs w:val="28"/>
        </w:rPr>
        <w:t xml:space="preserve"> </w:t>
      </w:r>
      <w:r w:rsidRPr="00AB01F0">
        <w:rPr>
          <w:rFonts w:ascii="Times New Roman" w:hAnsi="Times New Roman"/>
          <w:b/>
          <w:noProof/>
          <w:sz w:val="28"/>
          <w:szCs w:val="28"/>
        </w:rPr>
        <w:t>карт</w:t>
      </w:r>
      <w:r>
        <w:rPr>
          <w:rFonts w:ascii="Times New Roman" w:hAnsi="Times New Roman"/>
          <w:b/>
          <w:noProof/>
          <w:sz w:val="28"/>
          <w:szCs w:val="28"/>
        </w:rPr>
        <w:t xml:space="preserve"> </w:t>
      </w:r>
      <w:r w:rsidRPr="00AB01F0">
        <w:rPr>
          <w:rFonts w:ascii="Times New Roman" w:hAnsi="Times New Roman"/>
          <w:b/>
          <w:noProof/>
          <w:sz w:val="28"/>
          <w:szCs w:val="28"/>
        </w:rPr>
        <w:t>в</w:t>
      </w:r>
      <w:r>
        <w:rPr>
          <w:rFonts w:ascii="Times New Roman" w:hAnsi="Times New Roman"/>
          <w:b/>
          <w:noProof/>
          <w:sz w:val="28"/>
          <w:szCs w:val="28"/>
        </w:rPr>
        <w:t xml:space="preserve"> </w:t>
      </w:r>
      <w:r w:rsidRPr="00AB01F0">
        <w:rPr>
          <w:rFonts w:ascii="Times New Roman" w:hAnsi="Times New Roman"/>
          <w:b/>
          <w:noProof/>
          <w:sz w:val="28"/>
          <w:szCs w:val="28"/>
        </w:rPr>
        <w:t>России</w:t>
      </w:r>
    </w:p>
    <w:p w14:paraId="6AFE8CC4" w14:textId="77777777" w:rsidR="002A06B5" w:rsidRDefault="002A06B5" w:rsidP="002A06B5">
      <w:pPr>
        <w:spacing w:after="0" w:line="360" w:lineRule="auto"/>
        <w:ind w:firstLine="709"/>
        <w:jc w:val="both"/>
        <w:rPr>
          <w:rFonts w:ascii="Times New Roman" w:hAnsi="Times New Roman"/>
          <w:noProof/>
          <w:sz w:val="28"/>
          <w:szCs w:val="28"/>
        </w:rPr>
      </w:pPr>
    </w:p>
    <w:p w14:paraId="426B3915" w14:textId="77777777" w:rsidR="00E96A47" w:rsidRPr="00E96A47" w:rsidRDefault="00E96A47" w:rsidP="00E96A47">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t>На основе приведенного выше анализа можно выделить следующие основные проблемы российского рынка банковских пластиковых карт:</w:t>
      </w:r>
    </w:p>
    <w:p w14:paraId="2679BA77" w14:textId="77777777" w:rsidR="00E96A47" w:rsidRPr="00E96A47" w:rsidRDefault="00E96A47" w:rsidP="00E96A47">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t>1. Низкая доля кредитных и дебетовых карт с овердрафтом в общем количестве выпущенных карт.</w:t>
      </w:r>
    </w:p>
    <w:p w14:paraId="26F326EC" w14:textId="77777777" w:rsidR="00E96A47" w:rsidRPr="00E96A47" w:rsidRDefault="00E96A47" w:rsidP="00E96A47">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t>2. Высокая доля операций по снятию наличных по сравнению с операциями по оплате товаров и услуг в пересчете на наличные деньги.</w:t>
      </w:r>
    </w:p>
    <w:p w14:paraId="5928EE58" w14:textId="77777777" w:rsidR="00E96A47" w:rsidRPr="00E96A47" w:rsidRDefault="00E96A47" w:rsidP="00E96A47">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t>3. Большой объем просроченной задолженности по выданным кредитным картам.</w:t>
      </w:r>
    </w:p>
    <w:p w14:paraId="124C922B" w14:textId="77777777" w:rsidR="00E96A47" w:rsidRPr="00E96A47" w:rsidRDefault="00E96A47" w:rsidP="00E96A47">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t>4. Уязвимость российского рынка банковских карт к внешним воздействиям.</w:t>
      </w:r>
    </w:p>
    <w:p w14:paraId="1E903A30" w14:textId="77777777" w:rsidR="00E96A47" w:rsidRPr="00E96A47" w:rsidRDefault="00E96A47" w:rsidP="000F12C6">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t>Стоит отметить, что первые три проблемы были актуальны для российской экономики уже давно, в то время как последняя появилась только после осложнения геополитической ситуации в 2020 году.</w:t>
      </w:r>
    </w:p>
    <w:p w14:paraId="1E15109E" w14:textId="77777777" w:rsidR="00E96A47" w:rsidRPr="00E96A47" w:rsidRDefault="00E96A47" w:rsidP="000F12C6">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lastRenderedPageBreak/>
        <w:t>Далее будут рассмотрены основные пути выхода из этой ситуации.</w:t>
      </w:r>
    </w:p>
    <w:p w14:paraId="292B3453" w14:textId="77777777" w:rsidR="002A06B5" w:rsidRPr="00AB01F0" w:rsidRDefault="00E96A47" w:rsidP="000F12C6">
      <w:pPr>
        <w:spacing w:after="0" w:line="360" w:lineRule="auto"/>
        <w:ind w:firstLine="709"/>
        <w:jc w:val="both"/>
        <w:rPr>
          <w:rFonts w:ascii="Times New Roman" w:hAnsi="Times New Roman"/>
          <w:noProof/>
          <w:sz w:val="28"/>
          <w:szCs w:val="28"/>
        </w:rPr>
      </w:pPr>
      <w:r w:rsidRPr="00E96A47">
        <w:rPr>
          <w:rFonts w:ascii="Times New Roman" w:hAnsi="Times New Roman"/>
          <w:noProof/>
          <w:sz w:val="28"/>
          <w:szCs w:val="28"/>
        </w:rPr>
        <w:t>На рисунке 2.2 показана структура российского рынка кредитных карт.</w:t>
      </w:r>
    </w:p>
    <w:p w14:paraId="79830D18" w14:textId="77777777" w:rsidR="002A06B5" w:rsidRPr="00AB01F0" w:rsidRDefault="002A06B5" w:rsidP="000F12C6">
      <w:pPr>
        <w:spacing w:after="0" w:line="360" w:lineRule="auto"/>
        <w:ind w:firstLine="709"/>
        <w:jc w:val="both"/>
        <w:rPr>
          <w:rFonts w:ascii="Times New Roman" w:hAnsi="Times New Roman"/>
          <w:noProof/>
          <w:sz w:val="28"/>
          <w:szCs w:val="28"/>
        </w:rPr>
      </w:pPr>
      <w:r>
        <w:rPr>
          <w:rFonts w:ascii="Times New Roman" w:hAnsi="Times New Roman"/>
          <w:noProof/>
          <w:sz w:val="28"/>
          <w:szCs w:val="28"/>
          <w:lang w:eastAsia="ru-RU"/>
        </w:rPr>
        <w:drawing>
          <wp:inline distT="0" distB="0" distL="0" distR="0" wp14:anchorId="023B2DCF" wp14:editId="33591A11">
            <wp:extent cx="5314950" cy="2647950"/>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9A53B8" w14:textId="77777777" w:rsidR="002A06B5" w:rsidRPr="00AB01F0" w:rsidRDefault="002A06B5" w:rsidP="000F12C6">
      <w:pPr>
        <w:spacing w:after="0" w:line="360" w:lineRule="auto"/>
        <w:ind w:firstLine="709"/>
        <w:jc w:val="center"/>
        <w:rPr>
          <w:rFonts w:ascii="Times New Roman" w:hAnsi="Times New Roman"/>
          <w:noProof/>
          <w:sz w:val="28"/>
          <w:szCs w:val="28"/>
        </w:rPr>
      </w:pPr>
      <w:r w:rsidRPr="00AB01F0">
        <w:rPr>
          <w:rFonts w:ascii="Times New Roman" w:hAnsi="Times New Roman"/>
          <w:noProof/>
          <w:sz w:val="28"/>
          <w:szCs w:val="28"/>
        </w:rPr>
        <w:t>Рисунок</w:t>
      </w:r>
      <w:r>
        <w:rPr>
          <w:rFonts w:ascii="Times New Roman" w:hAnsi="Times New Roman"/>
          <w:noProof/>
          <w:sz w:val="28"/>
          <w:szCs w:val="28"/>
        </w:rPr>
        <w:t xml:space="preserve"> </w:t>
      </w:r>
      <w:r w:rsidR="00E96A47">
        <w:rPr>
          <w:rFonts w:ascii="Times New Roman" w:hAnsi="Times New Roman"/>
          <w:noProof/>
          <w:sz w:val="28"/>
          <w:szCs w:val="28"/>
        </w:rPr>
        <w:t>2.2 -</w:t>
      </w:r>
      <w:r>
        <w:rPr>
          <w:rFonts w:ascii="Times New Roman" w:hAnsi="Times New Roman"/>
          <w:noProof/>
          <w:sz w:val="28"/>
          <w:szCs w:val="28"/>
        </w:rPr>
        <w:t xml:space="preserve"> </w:t>
      </w:r>
      <w:r w:rsidRPr="00AB01F0">
        <w:rPr>
          <w:rFonts w:ascii="Times New Roman" w:hAnsi="Times New Roman"/>
          <w:noProof/>
          <w:sz w:val="28"/>
          <w:szCs w:val="28"/>
        </w:rPr>
        <w:t>Структура</w:t>
      </w:r>
      <w:r>
        <w:rPr>
          <w:rFonts w:ascii="Times New Roman" w:hAnsi="Times New Roman"/>
          <w:noProof/>
          <w:sz w:val="28"/>
          <w:szCs w:val="28"/>
        </w:rPr>
        <w:t xml:space="preserve"> </w:t>
      </w:r>
      <w:r w:rsidRPr="00AB01F0">
        <w:rPr>
          <w:rFonts w:ascii="Times New Roman" w:hAnsi="Times New Roman"/>
          <w:noProof/>
          <w:sz w:val="28"/>
          <w:szCs w:val="28"/>
        </w:rPr>
        <w:t>российского</w:t>
      </w:r>
      <w:r>
        <w:rPr>
          <w:rFonts w:ascii="Times New Roman" w:hAnsi="Times New Roman"/>
          <w:noProof/>
          <w:sz w:val="28"/>
          <w:szCs w:val="28"/>
        </w:rPr>
        <w:t xml:space="preserve"> </w:t>
      </w:r>
      <w:r w:rsidRPr="00AB01F0">
        <w:rPr>
          <w:rFonts w:ascii="Times New Roman" w:hAnsi="Times New Roman"/>
          <w:noProof/>
          <w:sz w:val="28"/>
          <w:szCs w:val="28"/>
        </w:rPr>
        <w:t>рынка</w:t>
      </w:r>
      <w:r>
        <w:rPr>
          <w:rFonts w:ascii="Times New Roman" w:hAnsi="Times New Roman"/>
          <w:noProof/>
          <w:sz w:val="28"/>
          <w:szCs w:val="28"/>
        </w:rPr>
        <w:t xml:space="preserve"> </w:t>
      </w:r>
      <w:r w:rsidRPr="00AB01F0">
        <w:rPr>
          <w:rFonts w:ascii="Times New Roman" w:hAnsi="Times New Roman"/>
          <w:noProof/>
          <w:sz w:val="28"/>
          <w:szCs w:val="28"/>
        </w:rPr>
        <w:t>кредитных</w:t>
      </w:r>
      <w:r>
        <w:rPr>
          <w:rFonts w:ascii="Times New Roman" w:hAnsi="Times New Roman"/>
          <w:noProof/>
          <w:sz w:val="28"/>
          <w:szCs w:val="28"/>
        </w:rPr>
        <w:t xml:space="preserve"> </w:t>
      </w:r>
      <w:r w:rsidRPr="00AB01F0">
        <w:rPr>
          <w:rFonts w:ascii="Times New Roman" w:hAnsi="Times New Roman"/>
          <w:noProof/>
          <w:sz w:val="28"/>
          <w:szCs w:val="28"/>
        </w:rPr>
        <w:t>карт</w:t>
      </w:r>
      <w:r>
        <w:rPr>
          <w:rFonts w:ascii="Times New Roman" w:hAnsi="Times New Roman"/>
          <w:noProof/>
          <w:sz w:val="28"/>
          <w:szCs w:val="28"/>
        </w:rPr>
        <w:t xml:space="preserve"> </w:t>
      </w:r>
      <w:r w:rsidRPr="00AB01F0">
        <w:rPr>
          <w:rFonts w:ascii="Times New Roman" w:hAnsi="Times New Roman"/>
          <w:noProof/>
          <w:sz w:val="28"/>
          <w:szCs w:val="28"/>
        </w:rPr>
        <w:t>на</w:t>
      </w:r>
      <w:r>
        <w:rPr>
          <w:rFonts w:ascii="Times New Roman" w:hAnsi="Times New Roman"/>
          <w:noProof/>
          <w:sz w:val="28"/>
          <w:szCs w:val="28"/>
        </w:rPr>
        <w:t xml:space="preserve"> </w:t>
      </w:r>
      <w:r w:rsidRPr="00AB01F0">
        <w:rPr>
          <w:rFonts w:ascii="Times New Roman" w:hAnsi="Times New Roman"/>
          <w:noProof/>
          <w:sz w:val="28"/>
          <w:szCs w:val="28"/>
        </w:rPr>
        <w:t>1.02.</w:t>
      </w:r>
      <w:r w:rsidR="00C43A5F">
        <w:rPr>
          <w:rFonts w:ascii="Times New Roman" w:hAnsi="Times New Roman"/>
          <w:noProof/>
          <w:sz w:val="28"/>
          <w:szCs w:val="28"/>
        </w:rPr>
        <w:t>2021</w:t>
      </w:r>
      <w:r>
        <w:rPr>
          <w:rFonts w:ascii="Times New Roman" w:hAnsi="Times New Roman"/>
          <w:noProof/>
          <w:sz w:val="28"/>
          <w:szCs w:val="28"/>
        </w:rPr>
        <w:t xml:space="preserve"> </w:t>
      </w:r>
      <w:r w:rsidRPr="00AB01F0">
        <w:rPr>
          <w:rFonts w:ascii="Times New Roman" w:hAnsi="Times New Roman"/>
          <w:noProof/>
          <w:sz w:val="28"/>
          <w:szCs w:val="28"/>
        </w:rPr>
        <w:t>по</w:t>
      </w:r>
      <w:r>
        <w:rPr>
          <w:rFonts w:ascii="Times New Roman" w:hAnsi="Times New Roman"/>
          <w:noProof/>
          <w:sz w:val="28"/>
          <w:szCs w:val="28"/>
        </w:rPr>
        <w:t xml:space="preserve"> </w:t>
      </w:r>
      <w:r w:rsidRPr="00AB01F0">
        <w:rPr>
          <w:rFonts w:ascii="Times New Roman" w:hAnsi="Times New Roman"/>
          <w:noProof/>
          <w:sz w:val="28"/>
          <w:szCs w:val="28"/>
        </w:rPr>
        <w:t>объему</w:t>
      </w:r>
      <w:r>
        <w:rPr>
          <w:rFonts w:ascii="Times New Roman" w:hAnsi="Times New Roman"/>
          <w:noProof/>
          <w:sz w:val="28"/>
          <w:szCs w:val="28"/>
        </w:rPr>
        <w:t xml:space="preserve"> </w:t>
      </w:r>
      <w:r w:rsidRPr="00AB01F0">
        <w:rPr>
          <w:rFonts w:ascii="Times New Roman" w:hAnsi="Times New Roman"/>
          <w:noProof/>
          <w:sz w:val="28"/>
          <w:szCs w:val="28"/>
        </w:rPr>
        <w:t>портфеля</w:t>
      </w:r>
      <w:r>
        <w:rPr>
          <w:rFonts w:ascii="Times New Roman" w:hAnsi="Times New Roman"/>
          <w:noProof/>
          <w:sz w:val="28"/>
          <w:szCs w:val="28"/>
        </w:rPr>
        <w:t xml:space="preserve"> </w:t>
      </w:r>
      <w:r w:rsidRPr="00AB01F0">
        <w:rPr>
          <w:rFonts w:ascii="Times New Roman" w:hAnsi="Times New Roman"/>
          <w:noProof/>
          <w:sz w:val="28"/>
          <w:szCs w:val="28"/>
        </w:rPr>
        <w:t>в</w:t>
      </w:r>
      <w:r>
        <w:rPr>
          <w:rFonts w:ascii="Times New Roman" w:hAnsi="Times New Roman"/>
          <w:noProof/>
          <w:sz w:val="28"/>
          <w:szCs w:val="28"/>
        </w:rPr>
        <w:t xml:space="preserve"> </w:t>
      </w:r>
      <w:r w:rsidRPr="00AB01F0">
        <w:rPr>
          <w:rFonts w:ascii="Times New Roman" w:hAnsi="Times New Roman"/>
          <w:noProof/>
          <w:sz w:val="28"/>
          <w:szCs w:val="28"/>
        </w:rPr>
        <w:t>%.</w:t>
      </w:r>
    </w:p>
    <w:p w14:paraId="428A9961" w14:textId="77777777" w:rsidR="002A06B5" w:rsidRPr="00AB01F0" w:rsidRDefault="002A06B5" w:rsidP="000F12C6">
      <w:pPr>
        <w:spacing w:after="0" w:line="360" w:lineRule="auto"/>
        <w:ind w:firstLine="709"/>
        <w:jc w:val="center"/>
        <w:rPr>
          <w:rFonts w:ascii="Times New Roman" w:hAnsi="Times New Roman"/>
          <w:noProof/>
          <w:sz w:val="28"/>
          <w:szCs w:val="28"/>
        </w:rPr>
      </w:pPr>
    </w:p>
    <w:p w14:paraId="5A2AE86B"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Как вы можете видеть, на этом рынке наблюдается низкая дифференциация, что говорит о том, что в России количество банков, предлагающих клиентам свои кредитные карты, невелико. Кстати, на долю 15 крупнейших эмитентов кредитных карт в России приходится 82,7% или общий портфель в 1140,1 млрд рублей (1378,6 млрд рублей в целом по России). Между тем почти все банки предлагают своим корпоративным клиентам зарплатные проекты, предполагающие предоставление сотрудникам дебетовых карт. В связи с этим есть логичное решение, во-первых, открытие овердрафта для держателей дебетовых карт, а во-вторых, распределение кредитных карт среди участников зарплатных проектов. Сами по себе кредитные карты являются одним из самых рискованных видов кредитования, но предлагаемый подход помогает снизить эти риски.</w:t>
      </w:r>
    </w:p>
    <w:p w14:paraId="3B2323F8"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 xml:space="preserve">Однако проблема низкой доли кредитных карт не может быть решена только этим методом, поскольку она косвенно связана с проблемой преобладающей доли операций по снятию наличных (по объему). Это </w:t>
      </w:r>
      <w:r w:rsidRPr="00E96A47">
        <w:rPr>
          <w:noProof/>
          <w:sz w:val="28"/>
          <w:szCs w:val="28"/>
          <w:lang w:eastAsia="en-US"/>
        </w:rPr>
        <w:lastRenderedPageBreak/>
        <w:t xml:space="preserve">происходит, помимо низкой финансовой грамотности населения, из-за плохой инфраструктуры, а именно низкой обеспеченности терминалами, отсутствия или низкого качества интернет- и мобильного банкинга, отсутствия преимуществ при безналичной оплате. </w:t>
      </w:r>
    </w:p>
    <w:p w14:paraId="4E27A56E"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В этой ситуации банкам совместно с торговыми организациями необходимо совместно повышать уровень безналичных платежей, это выгодно банку-эмитенту по следующим причинам:</w:t>
      </w:r>
    </w:p>
    <w:p w14:paraId="6202399C"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1. Банк получает комиссию с каждой транзакции (в среднем она составляет около 1%);</w:t>
      </w:r>
    </w:p>
    <w:p w14:paraId="0A690EE9"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2. Клиент хранит средства на счете, остатки на счете — средства, с которыми банк может работать;</w:t>
      </w:r>
    </w:p>
    <w:p w14:paraId="7B6DB012"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3. Средства, потраченные клиентом на безналичную транзакцию, не будут сняты в банкомате, что означает, что потребность в банкоматах уменьшается и /или их можно собирать реже (эти затраты можно оценить в 0,2%).</w:t>
      </w:r>
    </w:p>
    <w:p w14:paraId="3A08A1EB"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Если банк является эквайером, то он также получает комиссию за проведение транзакций, в зависимости от оборота торговой организации она может варьироваться, но обычно она составляет около 1%.</w:t>
      </w:r>
    </w:p>
    <w:p w14:paraId="7838861D"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Для торговых организаций преимущества заключаются в следующем:</w:t>
      </w:r>
    </w:p>
    <w:p w14:paraId="2B7E0D42"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1. Многим покупателям психологически легче расстаться с деньгами, когда они не держат их в руках (как следствие, увеличение средней суммы чека);</w:t>
      </w:r>
    </w:p>
    <w:p w14:paraId="1DCF673C"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2. На счете часто больше денег, чем наличных в кошельке, что означает, что клиент с картой может купить больше, чем тот же клиент без карты (в противном случае клиент немедленно заплатил бы наличными и не попал бы в категорию карточных платежей);</w:t>
      </w:r>
    </w:p>
    <w:p w14:paraId="38B81C80"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3. Отсутствуют комиссии за пересчет и зачисление наличных на банковский счет (относится к объему безналичных платежей);</w:t>
      </w:r>
    </w:p>
    <w:p w14:paraId="0A2A1AB8"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lastRenderedPageBreak/>
        <w:t>4. Расходы на инкассацию и страхование снижаются, потому что остается меньше наличных денег;</w:t>
      </w:r>
    </w:p>
    <w:p w14:paraId="0C4FAB83"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5. Затраты на заказ разменных денег, особенно монет, снижаются.</w:t>
      </w:r>
    </w:p>
    <w:p w14:paraId="67736993"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В связи с этим банк совместно с торговой организацией может предоставить особые условия для клиентов, оплачивающих товары и услуги с помощью карты, а именно: сделать скидку на безналичный расчет (очень актуально в сегодняшней ситуации с общим снижением покупательной способности населения); для возвращать часть стоимости товара на карту (кэшбэк); начислять бонусные баллы за осуществление безналичных операций. Результатами таких действий станет не только увеличение доли безналичных платежей, но и объема выдачи кредитных карт, поскольку преимущества для держателей карт очевидны. Примером успешной деятельности банка в сфере эквайринга и выпуска кредитных карт является Сбербанк России, результаты которого будут отражены ниже в выдержке из отчета за 1 квартал 2021 года.</w:t>
      </w:r>
    </w:p>
    <w:p w14:paraId="51A613F4"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Чистый комиссионный доход увеличился на 10,5 млрд рублей (на 23,1%). Основной прирост приходится на операции с банковскими картами и эквайринговые операции. Количество активных торговых точек обслуживания, привлеченных для получения услуг эквайринга, за год увеличилось на 40,2 тыс. до 446,1 тыс. Общий комиссионный доход Сбербанка от услуг торгового эквайринга за 2020 год увеличился до 30,4 млрд рублей (+43% к 2019 году). В то же время доля Сбербанка на рынке эквайринга увеличилась на 3,2 процентных пункта до 46,4%. Годовой оборот банковских карт в Интернете увеличился с 17 миллиардов рублей. до 47 миллиардов рублей, а общее количество клиентов, воспользовавшихся услугой интернет-обслуживания Сбербанка, составило более 750 организаций</w:t>
      </w:r>
    </w:p>
    <w:p w14:paraId="6B585287"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 xml:space="preserve">Повышение качества обслуживания, которое будет выражаться в удаленном обслуживании с использованием услуг мобильного банкинга и </w:t>
      </w:r>
      <w:r w:rsidRPr="00E96A47">
        <w:rPr>
          <w:noProof/>
          <w:sz w:val="28"/>
          <w:szCs w:val="28"/>
          <w:lang w:eastAsia="en-US"/>
        </w:rPr>
        <w:lastRenderedPageBreak/>
        <w:t>интернет-банкинга, а также с использованием мобильных приложений, поможет решить проблему низкой доли платежей за товары и услуги. Обеспечение высокого уровня обслуживания в сочетании с простотой проведения операций окажет существенное влияние на развитие операций, проводимых с использованием карт, в том числе онлайн.</w:t>
      </w:r>
    </w:p>
    <w:p w14:paraId="3662EB8C"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Как упоминалось ранее, сегодня почти половина кредитных карт имеют просроченную задолженность. Это связано, помимо уже упомянутой низкой финансовой грамотности населения, еще и со способами распространения банками кредитных карт. Часто банки предлагают свои карты в местах массового скопления людей, они выдаются через Интернет и рассылаются по почте заемщикам, о которых у банка было минимум информации, что представляло высокие риски невозврата. И сегодня кредитные карты являются самым рискованным банковским продуктом. [8]</w:t>
      </w:r>
    </w:p>
    <w:p w14:paraId="0BF31FEC"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 xml:space="preserve">Чтобы улучшить ситуацию, банкам следует изменить политику предложения кредитных карт, поскольку просроченные долги по ним часто безнадежны, поскольку передача долга коллекторским агентствам или суду нецелесообразна из-за небольшого размера. Здесь подходит предложенный выше метод – сосредоточиться на распределении кредитных карт среди участников зарплатных проектов. Кроме того, можно предложить банкам распространять свои карты следующим клиентам, в зависимости от степени надежности: </w:t>
      </w:r>
    </w:p>
    <w:p w14:paraId="091C4DD8"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1) внутренние клиенты банка (сотрудники);</w:t>
      </w:r>
    </w:p>
    <w:p w14:paraId="1DE31849"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2) участники зарплатных проектов и другие держатели дебетовых карт;</w:t>
      </w:r>
    </w:p>
    <w:p w14:paraId="2C276091"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3) клиенты с хорошей кредитной историей.</w:t>
      </w:r>
    </w:p>
    <w:p w14:paraId="7DB06F6B"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Такой подход может сократить количество выпущенных кредитных карт, но он поможет снизить риски, связанные с использованием данного типа продуктов.</w:t>
      </w:r>
    </w:p>
    <w:p w14:paraId="74AF466B"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lastRenderedPageBreak/>
        <w:t>Теперь давайте перейдем к главной проблеме российского рынка банковских пластиковых карт. Это было связано с обострившейся геополитической ситуацией и давлением со стороны западных стран.</w:t>
      </w:r>
    </w:p>
    <w:p w14:paraId="032D5C1A"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21 марта 2020 года международные платежные системы Visa и MasterCard, подчиняясь указу Президента Соединенных Штатов, приостановили деятельность по обслуживанию карт АКБ "Россия", "Собинбанка", "Инвесткапиталбанка", СМП Банка, "Финсервис" и других (всего 8 банков), и 26 декабря 2020 года в Республике Крым и городе Севастополе, на территории которых действовал 31 банк. Эти события показали уязвимость банков и держателей карт в сфере осуществления платежей с использованием платежных карт. В связи с этим активизировалась работа по созданию национальной системы платежных карт (НСПК), которая смогла бы обеспечить непрерывность внутренних платежей независимо от внешних воздействий. Процесс разработки НСПК включает в себя следующие этапы:</w:t>
      </w:r>
    </w:p>
    <w:p w14:paraId="7E331434"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 xml:space="preserve">В рамках первого этапа (до 31 марта 2021 года) была создана национальная операционная независимая платформа для обработки внутренних транзакций с использованием национальных и международных платежных карт. Взаимодействие между участниками рынка платежных услуг через операционный платежно-клиринговый центр (OPCC) было организовано НСПК по картам международных платежных систем. </w:t>
      </w:r>
    </w:p>
    <w:p w14:paraId="089B0908" w14:textId="77777777" w:rsidR="00E96A47" w:rsidRPr="00E96A47"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 xml:space="preserve">На втором этапе (апрель – декабрь 2021 года) предусмотрен комплекс мер, направленных на запуск и развитие национальных платежных инструментов. На данный момент процесс разработки национальной системы платежных карт находится на данном этапе. Крупнейшие международные платежные системы, на долю которых приходится около 95% всех выпущенных карт, уже обрабатывают внутренние транзакции через NSPC. Сейчас ведутся подготовительные работы к выпуску карт – выбирается бренд и дизайн карты, определяются производители чипов, пластика для карт, </w:t>
      </w:r>
      <w:r w:rsidRPr="00E96A47">
        <w:rPr>
          <w:noProof/>
          <w:sz w:val="28"/>
          <w:szCs w:val="28"/>
          <w:lang w:eastAsia="en-US"/>
        </w:rPr>
        <w:lastRenderedPageBreak/>
        <w:t>банковские эмитенты. Также в этот период представители НСПК начинают заключать соглашения по выпуску карт cobaging, хотя ранее планировалось сделать это на 3 этапе. 19 июля 2021 года такое соглашение было заключено с MasterCard, ведутся переговоры с Visa, JCB, American Express и Union Pay.</w:t>
      </w:r>
    </w:p>
    <w:p w14:paraId="3EB61EF2" w14:textId="77777777" w:rsidR="000F12C6"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 xml:space="preserve">Третий этап (2016-2018 гг.) предусматривает мероприятия по насыщению продуктовой линейки НСПК соответствующими платежными продуктами и услугами, их продвижению и развитию на территории России, а также продвижению национальных платежных карт и других электронных платежных средств, а также услуг НСПК за пределами России. Этот этап следует рассмотреть более подробно. </w:t>
      </w:r>
    </w:p>
    <w:p w14:paraId="6BCDF5BD" w14:textId="77777777" w:rsidR="000F12C6" w:rsidRDefault="00E96A47" w:rsidP="000F12C6">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 xml:space="preserve">Выпуск самих карт планируется начать в декабре 2021 года. Исходя из данных проекта стратегии развития НСПК, планируется, что на долю национальной системы платежных карт к 2018 году будет приходиться не менее 50% российского рынка банковских карт. Цифры NSPK соответствуют самым ранним планам UEC, которая также намеревалась выпустить не менее 120 миллионов карт. Именно на карты этой системы должны были зачисляться причитающиеся держателю бюджетные платежи. Однако пока этого не произошло, и на добровольной основе их хотят получить чуть более 600 тысяч человек, по данным самой ОДК. </w:t>
      </w:r>
    </w:p>
    <w:p w14:paraId="57594CF8" w14:textId="77777777" w:rsidR="00E96A47" w:rsidRDefault="00E96A47" w:rsidP="00F96A1D">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По закону все банки, присоединившиеся к НСПК, должны будут выпускать ее карты тем, кто получает зарплаты, пенсии, социальные пособия и стипендии из бюджета и внебюджетных фондов. Однако, по данным Росстата, число таких гр</w:t>
      </w:r>
      <w:r>
        <w:rPr>
          <w:noProof/>
          <w:sz w:val="28"/>
          <w:szCs w:val="28"/>
          <w:lang w:eastAsia="en-US"/>
        </w:rPr>
        <w:t xml:space="preserve">аждан не превышает 60 миллионов </w:t>
      </w:r>
      <w:r w:rsidRPr="00E96A47">
        <w:rPr>
          <w:noProof/>
          <w:sz w:val="28"/>
          <w:szCs w:val="28"/>
          <w:lang w:eastAsia="en-US"/>
        </w:rPr>
        <w:t>[</w:t>
      </w:r>
      <w:r w:rsidR="000F12C6">
        <w:rPr>
          <w:noProof/>
          <w:sz w:val="28"/>
          <w:szCs w:val="28"/>
          <w:lang w:eastAsia="en-US"/>
        </w:rPr>
        <w:t>39</w:t>
      </w:r>
      <w:r w:rsidRPr="00E96A47">
        <w:rPr>
          <w:noProof/>
          <w:sz w:val="28"/>
          <w:szCs w:val="28"/>
          <w:lang w:eastAsia="en-US"/>
        </w:rPr>
        <w:t xml:space="preserve">]. </w:t>
      </w:r>
    </w:p>
    <w:p w14:paraId="17EAA2EF" w14:textId="77777777" w:rsidR="00E96A47" w:rsidRDefault="00E96A47" w:rsidP="00F96A1D">
      <w:pPr>
        <w:pStyle w:val="a3"/>
        <w:shd w:val="clear" w:color="auto" w:fill="FFFFFF"/>
        <w:spacing w:before="0" w:beforeAutospacing="0" w:after="0" w:afterAutospacing="0" w:line="360" w:lineRule="auto"/>
        <w:ind w:firstLine="709"/>
        <w:jc w:val="both"/>
        <w:rPr>
          <w:noProof/>
          <w:sz w:val="28"/>
          <w:szCs w:val="28"/>
          <w:lang w:eastAsia="en-US"/>
        </w:rPr>
      </w:pPr>
      <w:r w:rsidRPr="00E96A47">
        <w:rPr>
          <w:noProof/>
          <w:sz w:val="28"/>
          <w:szCs w:val="28"/>
          <w:lang w:eastAsia="en-US"/>
        </w:rPr>
        <w:t>Особый интерес представляют перспективы развития НСПК за пределами России. В стратегии развития национальной системы платежных карт для решения этой проблемы запланирован следующий комплекс мер:</w:t>
      </w:r>
    </w:p>
    <w:p w14:paraId="1F796053" w14:textId="77777777" w:rsidR="000F12C6" w:rsidRP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t xml:space="preserve">а) Меры по выпуску кобрендовых платежных карт совместно с международными платежными системами для обеспечения беспрепятственных возможностей держателей платежных карт, </w:t>
      </w:r>
      <w:r w:rsidRPr="000F12C6">
        <w:rPr>
          <w:noProof/>
          <w:sz w:val="28"/>
          <w:szCs w:val="28"/>
        </w:rPr>
        <w:lastRenderedPageBreak/>
        <w:t xml:space="preserve">предоставляемых клиентам участниками НСПК в соответствии с правилами НСПК, осуществлять безналичные платежи и получать наличные как на территории Российской Федерации, так и за рубежом; </w:t>
      </w:r>
    </w:p>
    <w:p w14:paraId="0E711E28" w14:textId="77777777" w:rsidR="000F12C6" w:rsidRP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t>б) заключение партнерских соглашений с платежными системами иностранных государств о взаимном обслуживании национальных платежных инструментов, в том числе с целью содействия формированию единого розничного платежного пространства совместно со странами-членами Евразийского экономического союза и другими межгосударственными объединениями с участием Российской Федерации;</w:t>
      </w:r>
    </w:p>
    <w:p w14:paraId="249E9B61" w14:textId="77777777" w:rsidR="000F12C6" w:rsidRP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t>в) привлечение иностранных участников с целью расширения сферы обслуживания национальных платежных инструментов, а также для возможного выпуска национальных платежных инструментов за пределами Российской Федерации.</w:t>
      </w:r>
    </w:p>
    <w:p w14:paraId="73BBB093" w14:textId="77777777" w:rsidR="000F12C6" w:rsidRP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t xml:space="preserve">Давайте сосредоточимся на каждой задаче в отдельности. Не должно возникнуть проблем с вопросом совместного использования платежных карт NSPK с другими платежными системами. Такие проекты существуют уже давно, например, Belcard и Maestro или Union Pay и Visa, и они были созданы по тем же причинам, по которым планируется создание кобрендовых карт NSPK с другими платежными системами, то есть для осуществления международных платежей держателям карт национальной платежной системы. Стоит отметить, что все основные платежные системы проявили интерес к развитию подобных проектов совместно с НСПК, и первое соглашение, как упоминалось выше, уже заключено с Maestro. </w:t>
      </w:r>
    </w:p>
    <w:p w14:paraId="0271FD87" w14:textId="77777777" w:rsidR="000F12C6" w:rsidRP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t xml:space="preserve">Однако это не следует считать большим шагом вперед, во-первых, потому что такой опыт не уникален, а во-вторых, в случае ограничений со стороны банка держатели карт не смогут проводить международные операции по картам. Примечательно, что все основные платежные системы, включая Union Pay, отказались заключать проекты совместного выставления счетов с SMP bank, который Visa и MasterCard на некоторое время </w:t>
      </w:r>
      <w:r w:rsidRPr="000F12C6">
        <w:rPr>
          <w:noProof/>
          <w:sz w:val="28"/>
          <w:szCs w:val="28"/>
        </w:rPr>
        <w:lastRenderedPageBreak/>
        <w:t>прекратили обслуживать. А если говорить о платежных системах American Express, JCB и Union Pay, то первые две, скорее всего, перестанут обслуживать попавший под санкции банк вслед за двумя крупнейшими платежными системами, а последняя имеет довольно ограниченную инфраструктуру (в основном Азиатско-Тихоокеанский регион) и в связи с вступлением новых правил работы из платежных систем Китая, введенных 1 июня, процесс создания инфраструктуры для обслуживания платежных карт Union Pay за пределами КНР может замедлиться. Этот шаг, несомненно, был очень важен для развития NSPK, и, конечно же, карты cobaging будут выполнять заложенные в них функции, но международная интеграция NSPK гораздо важнее, и в дальнейшем будет предложен проект такой интеграции.</w:t>
      </w:r>
    </w:p>
    <w:p w14:paraId="6A17DCE9" w14:textId="77777777" w:rsidR="000F12C6" w:rsidRP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t xml:space="preserve">Для этого стоит обратить внимание на два оставшихся пункта в стратегии международного развития НСПК, а именно: формирование единого розничного платежного пространства совместно с государствами-членами ЕАЭС и другими межгосударственными объединениями с участием Российской Федерации; возможный выпуск национальных платежных инструментов за пределами Российской Федерация. Вкратце это можно описать так - единая платежная система в ЕАЭС и заключение договоров на обслуживание карт "Мир" (бренд НСПК) за рубежом, без участия международных платежных систем. </w:t>
      </w:r>
    </w:p>
    <w:p w14:paraId="3082D1AE" w14:textId="77777777" w:rsidR="000F12C6" w:rsidRP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t xml:space="preserve">Несомненно, если говорить о международной интеграции национальной системы платежных карт, то в первую очередь стоит рассмотреть дружественные для Российской Федерации страны, а именно страны-члены ЕАЭС. Однако даже здесь должна быть поэтапная интеграция: </w:t>
      </w:r>
    </w:p>
    <w:p w14:paraId="25B2D46F" w14:textId="77777777" w:rsidR="000F12C6" w:rsidRP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t>1) на первом этапе необходимо создать единую платежную систему с Беларусью, где национальная платежная система Белкарт работает уже 20 лет. В то же время необходимо начать работу по созданию национальной платежной системы Казахстана.</w:t>
      </w:r>
    </w:p>
    <w:p w14:paraId="588C6018" w14:textId="77777777" w:rsidR="000F12C6" w:rsidRP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lastRenderedPageBreak/>
        <w:t xml:space="preserve">2) На втором этапе будет осуществлена интеграция с Казахстаном. К тому времени эта страна уже должна была разработать и внедрить собственную платежную систему, кроме того, экономика Казахстана схожа по структуре с российской, что упростит интеграционные процессы. </w:t>
      </w:r>
    </w:p>
    <w:p w14:paraId="1C4F5449" w14:textId="77777777" w:rsidR="000F12C6" w:rsidRP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t>3) Третий этап подразумевает включение остальных государств-членов ЕАЭС в единую платежную систему (Кыргызстан и Армения).</w:t>
      </w:r>
    </w:p>
    <w:p w14:paraId="2A6126A6" w14:textId="77777777" w:rsidR="000F12C6" w:rsidRP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t xml:space="preserve">Но, несмотря на кажущуюся простоту программы процесса интеграции, для ее реализации необходимо проделать большую подготовительную работу. Она будет включать выравнивание экономик этих стран, которое будет заключаться, во-первых, в переходе к единой политике регулирования с целью совместного устранения дисбаланса в банковской системе. Это будет заключаться в зеркальных шагах Центрального банка стран ЕАЭС, а затем в создании единого Центрального банка по примеру ЕЦБ. </w:t>
      </w:r>
    </w:p>
    <w:p w14:paraId="6C1475A2" w14:textId="77777777" w:rsidR="000F12C6" w:rsidRP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t xml:space="preserve">Во-вторых, необходимо увеличить долю транзакций в национальных валютах, так как на данный момент 35% всех транзакций будут совершаться в долларах. Эту проблему можно решить с помощью взаимозачетов, а разницу можно обменять через перекрестный курс или напрямую. В-третьих, будет переход на единую валюту, что тоже предполагает большую работу, но можно использовать опыт еврозоны, то есть на первом этапе использовать валютную змею, когда валюты стран ЕАЭС будут колебаться в заранее определенном коридоре, на втором этапе, переход на аналог ЭКЮ - валюты, стоимость которой будет определяться исходя из корзины валют стран, входящих в ЕАЭС, а на третьем этапе произойдет переход на единую валюту. В апреле 2020 года было обозначено введение единой валюты не позднее 2025 года с рабочим названием "алтын" или "евраз". </w:t>
      </w:r>
    </w:p>
    <w:p w14:paraId="67F1C50E" w14:textId="77777777" w:rsidR="000F12C6" w:rsidRP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t xml:space="preserve">Однако переход на единую валюту представляет большую опасность и несет в себе высокие риски, поскольку ее курс будет определять действия любой из стран, где она будет находиться в обращении, поэтому очень важно </w:t>
      </w:r>
      <w:r w:rsidRPr="000F12C6">
        <w:rPr>
          <w:noProof/>
          <w:sz w:val="28"/>
          <w:szCs w:val="28"/>
        </w:rPr>
        <w:lastRenderedPageBreak/>
        <w:t>в первую очередь выровнять экономики государств-членов ЕАЭС, в том числе с точки зрения инфляции и колебания обменного курса национальных валют, так что это не похоже на ситуацию с Европейским Союзом, когда действия Греции оказывают существенное влияние на курс евро. Также не стоит забывать о проблемах перехода на единую валюту в еврозоне, переход с валютного курса на ЭКЮ был вызван, помимо прочего, тем, что некоторые страны-участницы не смогли удержать курс своей валюты в установленном валютном коридоре, в результате чего коридор расширился в 2 раза, и позже было принято решение перейти на ECU. Европейская валютная система, в свою очередь, пережила тяжелый кризис, когда валюты стран, входящих в портфель ЭКЮ, имели разнонаправленное движение, что вынудило Центральные банки этих стран проводить масштабные валютные интервенции для выравнивания обменного курса, но Европейская валютная система выполнила свою задачу. К этим трудностям следует также отнести возможность влияния западных стран на экономику и обменные курсы, кроме того, новым странам будет сложно вступить в ЕАЭС, в том числе Египту, Вьетнаму и Тунису, поскольку это потребует масштабных изменений как в экономике, так и в законодательной сфере. Однако в случае успеха ЕАЭС станет сильным экономическим блоком с единой финансовой системой, что станет большим потенциалом для развития этого объединения. Также необходимо будет создать аналог единой зоны SEPA, в которой полностью устранены различия между внутренними и международными платежами в единой валюте ЕАЭС, что также внесет большой вклад в развитие единой платежной системы.</w:t>
      </w:r>
    </w:p>
    <w:p w14:paraId="41219802" w14:textId="77777777" w:rsidR="000F12C6" w:rsidRDefault="000F12C6" w:rsidP="00F96A1D">
      <w:pPr>
        <w:pStyle w:val="a3"/>
        <w:shd w:val="clear" w:color="auto" w:fill="FFFFFF"/>
        <w:spacing w:before="0" w:beforeAutospacing="0" w:after="0" w:afterAutospacing="0" w:line="360" w:lineRule="auto"/>
        <w:ind w:firstLine="709"/>
        <w:jc w:val="both"/>
        <w:rPr>
          <w:noProof/>
          <w:sz w:val="28"/>
          <w:szCs w:val="28"/>
        </w:rPr>
      </w:pPr>
      <w:r w:rsidRPr="000F12C6">
        <w:rPr>
          <w:noProof/>
          <w:sz w:val="28"/>
          <w:szCs w:val="28"/>
        </w:rPr>
        <w:t xml:space="preserve">Если развитие НСПК пойдет по этой схеме, то его участниками уже будут 5 стран с общей численностью населения более 183 миллионов человек. Здесь необходимо обратиться к опыту международного развития Union Pay. Уникальность этого опыта заключается в том, что инициаторами развития инфраструктуры банковских карт этой платежной системы </w:t>
      </w:r>
      <w:r w:rsidRPr="000F12C6">
        <w:rPr>
          <w:noProof/>
          <w:sz w:val="28"/>
          <w:szCs w:val="28"/>
        </w:rPr>
        <w:lastRenderedPageBreak/>
        <w:t>выступили иностранные предприниматели и банки. В 2019 году китайцы совершили 52 миллиона зарубежных туристических поездок (не включая Макао и Гонконг) и потратили на эти цели 102 миллиарда долларов (по данным Государственного управления по туризму Китая), 60 миллионов поездок в 2020 году, а по прогнозам Global Blue (глобальный оператор услуг без тегов), их число в 2016 году превысит 77 миллионов При этом для многих китайцев понятия Union Pay и "платежная карта" являются синонимами, поскольку Visa и MasterCard, хорошо известные в остальном мире, слабо развиты в Китае. Соответственно, предоставление жителям Китая возможности оплачивать товары и услуги обычным способом даст дополнительный доход местным магазинам, отелям и другим компаниям, работающим на туристическом рынке. В 2020 году Россию посетили более 400 тысяч туристов из Китая, что на 40% больше, чем годом ранее, а в первом квартале 2021 года количество посетителей из Китая выросло в 2,5 раза по сравнению с аналогичным периодом прошлого года. Достаточно сказать, что в странах, привлекающих туристов из Китая, наблюдается многократный рост числа поездок: за последние три года количество китайских туристов в Норвегию, Исландию и Грецию выросло втрое, а в Канаду — вдвое.</w:t>
      </w:r>
    </w:p>
    <w:p w14:paraId="40D14A1C" w14:textId="77777777" w:rsidR="000F12C6" w:rsidRPr="000F12C6" w:rsidRDefault="000F12C6" w:rsidP="00F96A1D">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 xml:space="preserve">Наконец, третьей причиной обоснования интереса иностранцев к UnionPay являются особые преимущества, которые система предоставляет держателям карт. Чтобы привлечь внимание европейцев, австралийцев, американцев и других представителей развитых стран мира, у которых в кошельках уже много лет лежит несколько карт со знакомыми логотипами, китайская компания предлагает специальные условия: двухвалютные карты, отсутствие комиссий за обмен при оплате не в валюте карты, скидки в крупных торговых центрах и аэропортах. Летом 2020 года "программа преференций" включала специальные условия для покупок в 40 регионах 20 стран и в 60 аэропортах, всего к программе было подключено более 1 тыс. </w:t>
      </w:r>
      <w:r w:rsidRPr="000F12C6">
        <w:rPr>
          <w:rFonts w:ascii="Times New Roman" w:hAnsi="Times New Roman"/>
          <w:noProof/>
          <w:sz w:val="28"/>
          <w:szCs w:val="28"/>
          <w:lang w:eastAsia="ru-RU"/>
        </w:rPr>
        <w:lastRenderedPageBreak/>
        <w:t>продавцов. Понятно, что все платежные системы имеют свои преимущества и бонусы. Но для того, чтобы занять свое место на рынке, UnionPay должна быть максимально дружелюбной к клиентам.</w:t>
      </w:r>
    </w:p>
    <w:p w14:paraId="3814F5A8" w14:textId="77777777" w:rsidR="000F12C6" w:rsidRPr="000F12C6" w:rsidRDefault="000F12C6" w:rsidP="00F96A1D">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 xml:space="preserve">Исходя из этого, можно сказать, что возможности для интеграции единой системы платежных карт ЕАЭС есть, и они выше, чем у НСПК, однако количество платежных карт Союза более чем в 10 раз превышает общее количество карт для всего ЕАЭС, а также разница в численности населения позволяет сделать очевидные выводы о разнице в туристическом потоке. Следовательно, международная интеграция карт единой системы платежных карт (которую еще предстоит создать) или НСПК потребует много времени, денег и усилий, и нет гарантии положительного результата, и, скорее всего, даже при создании единой системы платежных карт вышеупомянутый cobaging механизм будет использован. </w:t>
      </w:r>
    </w:p>
    <w:p w14:paraId="1720ED93" w14:textId="77777777" w:rsidR="000F12C6" w:rsidRPr="000F12C6" w:rsidRDefault="000F12C6" w:rsidP="00F96A1D">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Однако существует метод, который позволит решить проблему международной интеграции и защитить банки от введения ограничений со стороны международных платежных систем, при этом не затрагивая не только внутренние транзакции, но и международные. Это сложно реализовать, но это позволит вам добиться выдающихся успехов. Для этого необходимо провести большую работу по NSPC, но уже совместно с членами БРИКС.</w:t>
      </w:r>
    </w:p>
    <w:p w14:paraId="6546D513" w14:textId="77777777" w:rsidR="000F12C6" w:rsidRPr="000F12C6" w:rsidRDefault="000F12C6" w:rsidP="00F96A1D">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 xml:space="preserve">БРИКС - это объединение пяти быстро развивающихся стран - Бразилии, России, Индии, Китая и Южной Африки, население которых составляет 2,939 миллиарда человек или 42% от общей численности населения. Общий ВВП этих стран по ППС на 2020 год, по оценкам Всемирного банка, составил более 30% от общемирового объема, и эти страны обладают большим потенциалом роста. Эти впечатляющие показатели являются хорошими предпосылками для развития мощного экономического блока, независимого от давления западных стран. Стратегия развития этого объединения предполагает, среди прочего, мобилизацию </w:t>
      </w:r>
      <w:r w:rsidRPr="000F12C6">
        <w:rPr>
          <w:rFonts w:ascii="Times New Roman" w:hAnsi="Times New Roman"/>
          <w:noProof/>
          <w:sz w:val="28"/>
          <w:szCs w:val="28"/>
          <w:lang w:eastAsia="ru-RU"/>
        </w:rPr>
        <w:lastRenderedPageBreak/>
        <w:t xml:space="preserve">ресурсов для финансирования инфраструктурных проектов, направленных на поддержание устойчивого развития в странах БРИКС и других развивающихся экономиках. В связи с этим планируется создать аналоги МВФ и Всемирного банка, и работа в этом направлении уже ведется. В конечном счете это приведет к созданию новой политической силы. Создание таких важных институтов, как Банк развития БРИКС и эквивалент МВФ, имеет большое значение для ассоциации, поскольку сулит большие перспективы для развития совместных проектов. В этом ключе можно говорить о создании единой платежной системы, но стоит сразу отметить, что создание платежной системы по описанному выше примеру ЕАЭС в ближайшее время невозможно, поскольку, несмотря на то, что страны ЕАЭС более или менее схожи в своих уровня развития, единая финансовая система будет создана не ранее 2025-2030 годов. Каждая из стран БРИКС уникальна по своему развитию, по структуре экономики, налоговой и политической системе, поэтому говорить о создании единой финансовой системы, по крайней мере, в ближайшем будущем, не приходится. </w:t>
      </w:r>
    </w:p>
    <w:p w14:paraId="69692E57" w14:textId="77777777" w:rsidR="000F12C6" w:rsidRPr="000F12C6" w:rsidRDefault="000F12C6" w:rsidP="000F12C6">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 xml:space="preserve">Но есть и другой вариант, для этого стоит обратиться к определению понятия карты cobaging. Кредитная карта - это банковская карта, которая работает в нескольких платежных системах, обычно в двух. [9] Из этого определения следует, во-первых, что эти карты обычно работают в двух платежных системах, как в приведенных выше примерах, а во-вторых, что эта концепция подразумевает возможность использования нескольких брендов одновременно. В связи с этим теоретически возможно создать платежную карту, которая будет унифицирована для членов БРИКС и обслуживаться несколькими национальными платежными системами, назовем ее многофункциональной платежной картой (или MPC). То есть на территории государств-членов БРИКС услуга будет предоставляться национальными платежными системами, а в зарубежных странах либо одной из национальных платежных систем, которая обслуживается в этой стране, </w:t>
      </w:r>
      <w:r w:rsidRPr="000F12C6">
        <w:rPr>
          <w:rFonts w:ascii="Times New Roman" w:hAnsi="Times New Roman"/>
          <w:noProof/>
          <w:sz w:val="28"/>
          <w:szCs w:val="28"/>
          <w:lang w:eastAsia="ru-RU"/>
        </w:rPr>
        <w:lastRenderedPageBreak/>
        <w:t xml:space="preserve">либо по наиболее выгодной (по тарифу или конвертации), если две или более национальных платежных системы стран БРИКС могут обслуживаться в этой стране. Это будет выглядеть так – у гражданина Индии есть IPC, в Индии эта карта обслуживается платежной системой RuPay (индийская национальная платежная система). Допустим, он решил отправиться в Гонконг, но поскольку RuPay не осуществляет платежи на этой территории, услуга будет осуществляться с использованием Union Pay, поскольку в Гонконге действует китайская национальная платежная система. Другая ситуация заключается в том, что этот гражданин Индии решил уехать в Финляндию, где RuPay также не работает. Например, в этой стране можно осуществлять платежи с использованием двух платежных систем, входящих в IPC - NSPK (или систему платежных карт ЕАЭС) и Union Pay, и в этом случае оплата будет производиться с использованием платежной системы, операции которой будут более выгодными для владельца карты. Размер пособия будет определяться на основе платежной валюты карты, валюты карточного счета, типа карты, комиссии за транзакцию и других факторов. </w:t>
      </w:r>
    </w:p>
    <w:p w14:paraId="0323A3CA" w14:textId="77777777" w:rsidR="000F12C6" w:rsidRPr="000F12C6" w:rsidRDefault="000F12C6" w:rsidP="000F12C6">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Выше был отражен туристический поток Китая и то, как банки и предприятия развивали инфраструктуру для обслуживания карт Union Pay. При реализации проекта IPC очевидно, что половина населения земного шара гипотетически может стать держателями этих карт и создание инфраструктуры для обслуживания этих карт по всему миру будет вопросом времени.</w:t>
      </w:r>
    </w:p>
    <w:p w14:paraId="094F2A3E" w14:textId="77777777" w:rsidR="000F12C6" w:rsidRPr="000F12C6" w:rsidRDefault="000F12C6" w:rsidP="000F12C6">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 xml:space="preserve">Кроме того, потребность в этих картах будет не только у жителей БРИКС, но и у других стран, которые путешествуют или отправляются в командировки в страны-члены МПК. Учитывая впечатляющий успех платежной системы Union Pay, мы можем ожидать, что степень интеграции этой карты и интеграции платежных систем будет намного выше, что сделает невозможным какое-либо давление со стороны западных стран даже на платежную систему, поскольку в случае отказа в обслуживании карт в </w:t>
      </w:r>
      <w:r w:rsidRPr="000F12C6">
        <w:rPr>
          <w:rFonts w:ascii="Times New Roman" w:hAnsi="Times New Roman"/>
          <w:noProof/>
          <w:sz w:val="28"/>
          <w:szCs w:val="28"/>
          <w:lang w:eastAsia="ru-RU"/>
        </w:rPr>
        <w:lastRenderedPageBreak/>
        <w:t>странах БРИКС это приведет к серьезным ограничениям, в том числе для жителей стран, не входящих в БРИКС.</w:t>
      </w:r>
    </w:p>
    <w:p w14:paraId="3D14464C" w14:textId="77777777" w:rsidR="000F12C6" w:rsidRPr="000F12C6" w:rsidRDefault="000F12C6" w:rsidP="000F12C6">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На сегодняшний день все страны-участницы БРИКС, за исключением Южной Африки, имеют национальную платежную систему, но пока значительных успехов в ее развитии добился только Китай. Поэтому для развития этого проекта необходимо, чтобы, во-первых, в каждой стране БРИКС была разработана эффективная законодательная база для регулирования национальной платежной системы; во-вторых, уровень безналичных платежей в стране достаточно высок, для этого должна быть создана инфраструктура, и банки, и розничная торговля сети должны мотивировать клиентов совершать безналичные платежи; в-третьих, доля национальной платежной системы должна быть достаточно большой, для этого необходимо обязать банки выпускать карты национальных платежных систем или карты сооплаты, в первую очередь для сотрудников бюджетных учреждений и льготников.</w:t>
      </w:r>
    </w:p>
    <w:p w14:paraId="4DD99DCD" w14:textId="77777777" w:rsidR="000F12C6" w:rsidRDefault="000F12C6" w:rsidP="000F12C6">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 xml:space="preserve">Вывод: можно сказать, что в современном развитии российского рынка банковских пластиковых карт существует несколько проблем: низкая доля кредитных и дебетовых карт с овердрафтом, большое количество операций по снятию наличных, большая доля просроченной задолженности по картам, а также уязвимость рынка к внешним воздействиям. </w:t>
      </w:r>
    </w:p>
    <w:p w14:paraId="3087A7FA" w14:textId="77777777" w:rsidR="000F12C6" w:rsidRDefault="000F12C6" w:rsidP="000F12C6">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Для решения этих проблем необходимо, во-первых, улучшить инфраструктуру рынка за счет увеличения количества терминалов, повысить качество обслуживания клиентов банками, в том числе с использованием услуг мобильного банкинга и интернет-банкинга, а также предлагать кредитные карты только клиентам, участвующим в зарплатных проектах или имеющим хорошую кредитная история.</w:t>
      </w:r>
    </w:p>
    <w:p w14:paraId="5F43E7E0" w14:textId="77777777" w:rsidR="002A06B5" w:rsidRPr="00AB01F0" w:rsidRDefault="000F12C6" w:rsidP="000F12C6">
      <w:pPr>
        <w:spacing w:after="0" w:line="360" w:lineRule="auto"/>
        <w:ind w:firstLine="709"/>
        <w:jc w:val="both"/>
        <w:rPr>
          <w:rFonts w:ascii="Times New Roman" w:hAnsi="Times New Roman"/>
          <w:noProof/>
          <w:sz w:val="28"/>
          <w:szCs w:val="28"/>
        </w:rPr>
      </w:pPr>
      <w:r w:rsidRPr="000F12C6">
        <w:rPr>
          <w:rFonts w:ascii="Times New Roman" w:hAnsi="Times New Roman"/>
          <w:noProof/>
          <w:sz w:val="28"/>
          <w:szCs w:val="28"/>
          <w:lang w:eastAsia="ru-RU"/>
        </w:rPr>
        <w:t xml:space="preserve">Для повышения стабильности рынка банковских карт в стране необходимо реализовать совместные проекты НСПК с международными платежными системами. Повышение стабильности на международной арене </w:t>
      </w:r>
      <w:r w:rsidRPr="000F12C6">
        <w:rPr>
          <w:rFonts w:ascii="Times New Roman" w:hAnsi="Times New Roman"/>
          <w:noProof/>
          <w:sz w:val="28"/>
          <w:szCs w:val="28"/>
          <w:lang w:eastAsia="ru-RU"/>
        </w:rPr>
        <w:lastRenderedPageBreak/>
        <w:t>может быть достигнуто путем создания единой платежной системы для ЕАЭС или объединения платежных систем стран БРИКС. Каждый из предложенных проектов требует много времени и денег, но их реализация может стать одним из ключевых шагов на пути к формированию сильного политического и экономического объединения.</w:t>
      </w:r>
    </w:p>
    <w:p w14:paraId="4B237635" w14:textId="77777777" w:rsidR="002A06B5" w:rsidRDefault="002A06B5" w:rsidP="002A06B5">
      <w:pPr>
        <w:spacing w:after="0" w:line="360" w:lineRule="auto"/>
        <w:ind w:firstLine="709"/>
        <w:rPr>
          <w:rFonts w:ascii="Times New Roman" w:hAnsi="Times New Roman"/>
          <w:b/>
          <w:noProof/>
          <w:sz w:val="28"/>
          <w:szCs w:val="28"/>
          <w:lang w:eastAsia="ru-RU"/>
        </w:rPr>
      </w:pPr>
      <w:r>
        <w:rPr>
          <w:b/>
          <w:noProof/>
          <w:sz w:val="28"/>
          <w:szCs w:val="28"/>
        </w:rPr>
        <w:br w:type="page"/>
      </w:r>
    </w:p>
    <w:p w14:paraId="2A7AB66F" w14:textId="77777777" w:rsidR="002A06B5" w:rsidRPr="00AB01F0" w:rsidRDefault="002A06B5" w:rsidP="000F12C6">
      <w:pPr>
        <w:pStyle w:val="a3"/>
        <w:shd w:val="clear" w:color="auto" w:fill="FFFFFF"/>
        <w:spacing w:before="0" w:beforeAutospacing="0" w:after="0" w:afterAutospacing="0" w:line="360" w:lineRule="auto"/>
        <w:ind w:firstLine="709"/>
        <w:jc w:val="center"/>
        <w:rPr>
          <w:b/>
          <w:noProof/>
          <w:sz w:val="28"/>
          <w:szCs w:val="28"/>
        </w:rPr>
      </w:pPr>
      <w:r w:rsidRPr="00AB01F0">
        <w:rPr>
          <w:b/>
          <w:noProof/>
          <w:sz w:val="28"/>
          <w:szCs w:val="28"/>
        </w:rPr>
        <w:lastRenderedPageBreak/>
        <w:t>Заключение</w:t>
      </w:r>
    </w:p>
    <w:p w14:paraId="40B5785F" w14:textId="77777777" w:rsidR="002A06B5" w:rsidRDefault="002A06B5" w:rsidP="002A06B5">
      <w:pPr>
        <w:pStyle w:val="a3"/>
        <w:shd w:val="clear" w:color="auto" w:fill="FFFFFF"/>
        <w:spacing w:before="0" w:beforeAutospacing="0" w:after="0" w:afterAutospacing="0" w:line="360" w:lineRule="auto"/>
        <w:ind w:firstLine="709"/>
        <w:jc w:val="both"/>
        <w:rPr>
          <w:noProof/>
          <w:sz w:val="28"/>
          <w:szCs w:val="28"/>
        </w:rPr>
      </w:pPr>
    </w:p>
    <w:p w14:paraId="0CD7A942" w14:textId="77777777" w:rsidR="000F12C6" w:rsidRPr="000F12C6" w:rsidRDefault="000F12C6" w:rsidP="000F12C6">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Подводя итоги, можно сказать, что сегодня рынок банковских пластиковых карт представляет собой сложную, многоуровневую систему, стабильное функционирование которой зависит от многих элементов. Но, как и любая другая система, она стала такой не сразу, а в ходе относительно короткого, но очень активного процесса эволюции и за 135 лет превратилась из идеи в книге в один из самых сложных процессов в банковской системе. По объективным причинам процесс интеграции банковских пластиковых карт на территории Российской Федерации активно начался в 1989 году, хотя элементы безналичных расчетов в СССР появились в 1969 году, для обслуживания иностранцев. Сегодня Россия является участником мирового финансового рынка с широкой интеграцией международных процессов. То же самое относится и к рынку банковских пластиковых карт.</w:t>
      </w:r>
    </w:p>
    <w:p w14:paraId="48850D29" w14:textId="77777777" w:rsidR="000F12C6" w:rsidRPr="000F12C6" w:rsidRDefault="000F12C6" w:rsidP="000F12C6">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Банковская карта - это пластиковая карта, которая дает право ее владельцу оплачивать товары и услуги, а также снимать наличные. Несмотря на то, что банковские карты обслуживаются разными платежными системами и с использованием разных технологий, они разрабатываются и выпускаются в соответствии с едиными международными стандартами. Это позволяет значительно упростить процесс обслуживания банковских карт через терминалы и банкоматы. Большое количество характеристик карты, определяющих ее функциональность и технические параметры, позволяют выделить несколько типов классификаций.</w:t>
      </w:r>
    </w:p>
    <w:p w14:paraId="3356C2F9" w14:textId="77777777" w:rsidR="000F12C6" w:rsidRPr="000F12C6" w:rsidRDefault="000F12C6" w:rsidP="000F12C6">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 xml:space="preserve">Процесс регулирования рынка банковских пластиковых карт - это очень многоплановый и многогранный процесс, для регулирования которого должна существовать серьезная нормативная база. Сегодня существует большое количество нормативных правовых актов, которые либо непосредственно регулируют рынок банковских пластиковых карт, либо оказывают на него серьезное влияние, и, несмотря на то, что в этом </w:t>
      </w:r>
      <w:r w:rsidRPr="000F12C6">
        <w:rPr>
          <w:rFonts w:ascii="Times New Roman" w:hAnsi="Times New Roman"/>
          <w:noProof/>
          <w:sz w:val="28"/>
          <w:szCs w:val="28"/>
          <w:lang w:eastAsia="ru-RU"/>
        </w:rPr>
        <w:lastRenderedPageBreak/>
        <w:t>направлении достигнут хороший результат, предстоит еще большой объем работы, связанной, в том числе, с доработкой правовая база для стабильного функционирования национальной системы платежных карт. Это необходимо для повышения стабильности российского рынка банковских карт и защиты его от потенциальных угроз со стороны западных стран.</w:t>
      </w:r>
    </w:p>
    <w:p w14:paraId="2282A592" w14:textId="77777777" w:rsidR="000F12C6" w:rsidRPr="000F12C6" w:rsidRDefault="000F12C6" w:rsidP="000F12C6">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Осложнение геополитической ситуации оказало существенное влияние на экономику страны, что не могло не сказаться на рынке банковских пластиковых карт. Снижение доходов населения, повышение процентных ставок по кредитам и ряд других факторов оказали заметное влияние на размер выпуска кредитных и расчетных карт с овердрафтом, а также на сумму просроченной задолженности держателей по ним. Несмотря на негативное влияние рыночной конъюнктуры, в 2021 году количество транзакций по оплате товаров и услуг продолжило увеличиваться по сравнению со снятием наличных, но их размер по-прежнему заметно ниже, чем в развитых странах. Кроме того, темпы роста количества терминалов не только не снизились, они серьезно увеличились даже по сравнению с периодом восстановления после финансового кризиса 2015 года, что свидетельствует о развитии эквайринга в стране, основным драйвером которого стала политика банка и торговых организаций по сокращению затраты на операции и обслуживание денежного оборота. Также очень значимым и необходимым событием для рынка банковских карт стал запуск национальной системы платежных карт, которая призвана защитить российские банки и их клиентов, держателей карт, от давления со стороны западных стран.</w:t>
      </w:r>
    </w:p>
    <w:p w14:paraId="0916A716" w14:textId="77777777" w:rsidR="00F74C76" w:rsidRDefault="000F12C6" w:rsidP="000F12C6">
      <w:pPr>
        <w:spacing w:after="0" w:line="360" w:lineRule="auto"/>
        <w:ind w:firstLine="709"/>
        <w:jc w:val="both"/>
        <w:rPr>
          <w:rFonts w:ascii="Times New Roman" w:hAnsi="Times New Roman"/>
          <w:noProof/>
          <w:sz w:val="28"/>
          <w:szCs w:val="28"/>
          <w:lang w:eastAsia="ru-RU"/>
        </w:rPr>
      </w:pPr>
      <w:r w:rsidRPr="000F12C6">
        <w:rPr>
          <w:rFonts w:ascii="Times New Roman" w:hAnsi="Times New Roman"/>
          <w:noProof/>
          <w:sz w:val="28"/>
          <w:szCs w:val="28"/>
          <w:lang w:eastAsia="ru-RU"/>
        </w:rPr>
        <w:t xml:space="preserve">Проблемы, которые были присущи российскому рынку банковских пластиковых карт, актуальные 5 лет назад, никуда не делись. Низкий объем безналичных платежей, высокая доля просрочек по кредитным картам, слабая рыночная инфраструктура и ряд других проблем не только не были решены, но и усилились в связи с ухудшением рыночной конъюнктуры и </w:t>
      </w:r>
      <w:r w:rsidRPr="000F12C6">
        <w:rPr>
          <w:rFonts w:ascii="Times New Roman" w:hAnsi="Times New Roman"/>
          <w:noProof/>
          <w:sz w:val="28"/>
          <w:szCs w:val="28"/>
          <w:lang w:eastAsia="ru-RU"/>
        </w:rPr>
        <w:lastRenderedPageBreak/>
        <w:t xml:space="preserve">действиями Банка России по исправлению этой ситуации. Однако главной проблемой развития рынка банковских пластиковых карт в России, которая ранее, как это ни парадоксально, была одной из главных задач, является его высокая интеграция в глобальные финансовые процессы. В нынешней ситуации, когда более 95% банковских карт в России обслуживаются международными платежными системами, эти 95% стали потенциальными рычагами давления со стороны западных стран для продвижения своих интересов. В связи с этим началась активная работа над проектом создания и развития НСПК, актуальность которого возросла многократно. </w:t>
      </w:r>
    </w:p>
    <w:p w14:paraId="4514B0B0" w14:textId="77777777" w:rsidR="002A06B5" w:rsidRPr="00AB01F0" w:rsidRDefault="000F12C6" w:rsidP="000F12C6">
      <w:pPr>
        <w:spacing w:after="0" w:line="360" w:lineRule="auto"/>
        <w:ind w:firstLine="709"/>
        <w:jc w:val="both"/>
        <w:rPr>
          <w:rFonts w:ascii="Times New Roman" w:hAnsi="Times New Roman"/>
          <w:b/>
          <w:noProof/>
          <w:sz w:val="28"/>
          <w:szCs w:val="28"/>
        </w:rPr>
      </w:pPr>
      <w:r w:rsidRPr="000F12C6">
        <w:rPr>
          <w:rFonts w:ascii="Times New Roman" w:hAnsi="Times New Roman"/>
          <w:noProof/>
          <w:sz w:val="28"/>
          <w:szCs w:val="28"/>
          <w:lang w:eastAsia="ru-RU"/>
        </w:rPr>
        <w:t>На сегодняшний день все внутренние транзакции осуществляются через эту систему, которая гарантирует платежи независимо от внешних воздействий. Исходя из стратегии развития НСПК, следующим этапом является интеграция национальной системы платежных карт за рубежом. Наиболее перспективными проектами могут стать развитие единой платежной системы в рамках ЕАЭС или создание многонациональной платежной системы стран БРИКС. Реализация этих проектов потребует много времени и денег, но их перспективы огромны и, возможно, реализация этих проектов послужит еще одним инструментом перераспределения сил на международной арене, но уже в финансовой сфере.</w:t>
      </w:r>
    </w:p>
    <w:p w14:paraId="45CB2488" w14:textId="77777777" w:rsidR="002A06B5" w:rsidRDefault="002A06B5" w:rsidP="002A06B5">
      <w:pPr>
        <w:spacing w:after="0" w:line="360" w:lineRule="auto"/>
        <w:ind w:firstLine="709"/>
        <w:rPr>
          <w:rFonts w:ascii="Times New Roman" w:hAnsi="Times New Roman"/>
          <w:noProof/>
          <w:sz w:val="28"/>
          <w:szCs w:val="28"/>
        </w:rPr>
      </w:pPr>
      <w:r>
        <w:rPr>
          <w:rFonts w:ascii="Times New Roman" w:hAnsi="Times New Roman"/>
          <w:noProof/>
          <w:sz w:val="28"/>
          <w:szCs w:val="28"/>
        </w:rPr>
        <w:br w:type="page"/>
      </w:r>
    </w:p>
    <w:p w14:paraId="1D455205" w14:textId="77777777" w:rsidR="002A06B5" w:rsidRPr="00AB01F0" w:rsidRDefault="002A06B5" w:rsidP="00F74C76">
      <w:pPr>
        <w:spacing w:after="0" w:line="360" w:lineRule="auto"/>
        <w:ind w:firstLine="709"/>
        <w:jc w:val="center"/>
        <w:rPr>
          <w:rFonts w:ascii="Times New Roman" w:hAnsi="Times New Roman"/>
          <w:b/>
          <w:noProof/>
          <w:sz w:val="28"/>
          <w:szCs w:val="28"/>
        </w:rPr>
      </w:pPr>
      <w:r w:rsidRPr="00AB01F0">
        <w:rPr>
          <w:rFonts w:ascii="Times New Roman" w:hAnsi="Times New Roman"/>
          <w:b/>
          <w:noProof/>
          <w:sz w:val="28"/>
          <w:szCs w:val="28"/>
        </w:rPr>
        <w:lastRenderedPageBreak/>
        <w:t>Список</w:t>
      </w:r>
      <w:r>
        <w:rPr>
          <w:rFonts w:ascii="Times New Roman" w:hAnsi="Times New Roman"/>
          <w:b/>
          <w:noProof/>
          <w:sz w:val="28"/>
          <w:szCs w:val="28"/>
        </w:rPr>
        <w:t xml:space="preserve"> </w:t>
      </w:r>
      <w:r w:rsidR="00F74C76">
        <w:rPr>
          <w:rFonts w:ascii="Times New Roman" w:hAnsi="Times New Roman"/>
          <w:b/>
          <w:noProof/>
          <w:sz w:val="28"/>
          <w:szCs w:val="28"/>
        </w:rPr>
        <w:t>литературы</w:t>
      </w:r>
    </w:p>
    <w:p w14:paraId="076850C7" w14:textId="77777777" w:rsidR="002A06B5" w:rsidRDefault="002A06B5" w:rsidP="002A06B5">
      <w:pPr>
        <w:spacing w:after="0" w:line="360" w:lineRule="auto"/>
        <w:ind w:firstLine="709"/>
        <w:jc w:val="both"/>
        <w:rPr>
          <w:rFonts w:ascii="Times New Roman" w:hAnsi="Times New Roman"/>
          <w:noProof/>
          <w:sz w:val="28"/>
          <w:szCs w:val="28"/>
        </w:rPr>
      </w:pPr>
    </w:p>
    <w:p w14:paraId="47EF964B" w14:textId="77777777" w:rsidR="002A06B5" w:rsidRPr="00F74C76" w:rsidRDefault="002A06B5" w:rsidP="00F74C76">
      <w:pPr>
        <w:spacing w:after="0" w:line="360" w:lineRule="auto"/>
        <w:ind w:firstLine="709"/>
        <w:jc w:val="center"/>
        <w:rPr>
          <w:rFonts w:ascii="Times New Roman" w:hAnsi="Times New Roman"/>
          <w:b/>
          <w:noProof/>
          <w:sz w:val="28"/>
          <w:szCs w:val="28"/>
        </w:rPr>
      </w:pPr>
      <w:r w:rsidRPr="00F74C76">
        <w:rPr>
          <w:rFonts w:ascii="Times New Roman" w:hAnsi="Times New Roman"/>
          <w:b/>
          <w:noProof/>
          <w:sz w:val="28"/>
          <w:szCs w:val="28"/>
        </w:rPr>
        <w:t>Нормативные источники</w:t>
      </w:r>
    </w:p>
    <w:p w14:paraId="4D659755"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sidRPr="00F74C76">
        <w:rPr>
          <w:noProof/>
          <w:sz w:val="28"/>
          <w:szCs w:val="28"/>
          <w:lang w:eastAsia="en-US"/>
        </w:rPr>
        <w:t>1. Федеральный закон от 02.12.1990 № 3951 (с изменениями от 20.04.2021) "О банках и банковской деятельности" [Электронный ресурс]. - Режим доступа: http://www.consultant.ru/popular/bank / (дата апелляции: 25.05.2021).</w:t>
      </w:r>
    </w:p>
    <w:p w14:paraId="4D6B7AC9"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sidRPr="00F74C76">
        <w:rPr>
          <w:noProof/>
          <w:sz w:val="28"/>
          <w:szCs w:val="28"/>
          <w:lang w:eastAsia="en-US"/>
        </w:rPr>
        <w:t>2. Письмо Центрального банка от 10 июня 2005 г. N 85Т "О применении нормативных правовых актов Банка России, регулирующих операции с использованием банковских карт" [Электронный ресурс] - Режим доступа: http://base .garant.ru/585550/#ixzz3e74k7GXH (дата обращения: 11.06.2021)</w:t>
      </w:r>
    </w:p>
    <w:p w14:paraId="2F5241DE"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sidRPr="00F74C76">
        <w:rPr>
          <w:noProof/>
          <w:sz w:val="28"/>
          <w:szCs w:val="28"/>
          <w:lang w:eastAsia="en-US"/>
        </w:rPr>
        <w:t>3. Положение о правилах перевода денежных средств (утверждено Банком России 19.06.2018 N 383Р) (с изменениями от 29.04.2020)</w:t>
      </w:r>
    </w:p>
    <w:p w14:paraId="01B5BB1E"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sidRPr="00F74C76">
        <w:rPr>
          <w:noProof/>
          <w:sz w:val="28"/>
          <w:szCs w:val="28"/>
          <w:lang w:eastAsia="en-US"/>
        </w:rPr>
        <w:t>[Электронный ресурс] - Режим доступа: http://www.consultant.ru/document/cons_doc_LAW_163450 / (дата обращения: 12.06.2021).</w:t>
      </w:r>
    </w:p>
    <w:p w14:paraId="33D81CBB"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sidRPr="00F74C76">
        <w:rPr>
          <w:noProof/>
          <w:sz w:val="28"/>
          <w:szCs w:val="28"/>
          <w:lang w:eastAsia="en-US"/>
        </w:rPr>
        <w:t>4. Положение о выпуске платежных карт и об операциях, совершаемых с их использованием (утверждено Банком России 24.12.2004 N 266Р) (ред. от 14.01.2021) [Электронный ресурс] - Режим доступа: http://www.consultant.ru/document/cons_doc_LAW_175637 / (дата запроса: 15.06.2021).</w:t>
      </w:r>
    </w:p>
    <w:p w14:paraId="04D2F992"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sidRPr="00F74C76">
        <w:rPr>
          <w:noProof/>
          <w:sz w:val="28"/>
          <w:szCs w:val="28"/>
          <w:lang w:eastAsia="en-US"/>
        </w:rPr>
        <w:t>5. Федеральный закон от 22.10.2020 № 319-ФЗ "О внесении изменений в отдельные законодательные акты Российской Федерации" (22 октября 2020 г.) [Электронный ресурс] - Режим доступа: http://www.consultant.ru/document/cons_doc_LAW_170099 / (дата обращения: 13.06.2021).</w:t>
      </w:r>
    </w:p>
    <w:p w14:paraId="2CBD1308" w14:textId="77777777" w:rsidR="00F74C76" w:rsidRDefault="00F74C76" w:rsidP="00F74C76">
      <w:pPr>
        <w:pStyle w:val="a3"/>
        <w:shd w:val="clear" w:color="auto" w:fill="FFFFFF"/>
        <w:spacing w:before="0" w:beforeAutospacing="0" w:after="0" w:afterAutospacing="0" w:line="360" w:lineRule="auto"/>
        <w:ind w:firstLine="709"/>
        <w:jc w:val="center"/>
        <w:rPr>
          <w:b/>
          <w:noProof/>
          <w:sz w:val="28"/>
          <w:szCs w:val="28"/>
          <w:lang w:eastAsia="en-US"/>
        </w:rPr>
      </w:pPr>
    </w:p>
    <w:p w14:paraId="6C8FEE33" w14:textId="77777777" w:rsidR="00F74C76" w:rsidRDefault="00F74C76" w:rsidP="00F74C76">
      <w:pPr>
        <w:pStyle w:val="a3"/>
        <w:shd w:val="clear" w:color="auto" w:fill="FFFFFF"/>
        <w:spacing w:before="0" w:beforeAutospacing="0" w:after="0" w:afterAutospacing="0" w:line="360" w:lineRule="auto"/>
        <w:ind w:firstLine="709"/>
        <w:jc w:val="center"/>
        <w:rPr>
          <w:b/>
          <w:noProof/>
          <w:sz w:val="28"/>
          <w:szCs w:val="28"/>
          <w:lang w:eastAsia="en-US"/>
        </w:rPr>
      </w:pPr>
    </w:p>
    <w:p w14:paraId="68B201A0" w14:textId="77777777" w:rsidR="00F74C76" w:rsidRDefault="00F74C76" w:rsidP="00F74C76">
      <w:pPr>
        <w:pStyle w:val="a3"/>
        <w:shd w:val="clear" w:color="auto" w:fill="FFFFFF"/>
        <w:spacing w:before="0" w:beforeAutospacing="0" w:after="0" w:afterAutospacing="0" w:line="360" w:lineRule="auto"/>
        <w:ind w:firstLine="709"/>
        <w:jc w:val="center"/>
        <w:rPr>
          <w:b/>
          <w:noProof/>
          <w:sz w:val="28"/>
          <w:szCs w:val="28"/>
          <w:lang w:eastAsia="en-US"/>
        </w:rPr>
      </w:pPr>
    </w:p>
    <w:p w14:paraId="0FF554EF" w14:textId="77777777" w:rsidR="00F74C76" w:rsidRDefault="00F74C76" w:rsidP="00F74C76">
      <w:pPr>
        <w:pStyle w:val="a3"/>
        <w:shd w:val="clear" w:color="auto" w:fill="FFFFFF"/>
        <w:spacing w:before="0" w:beforeAutospacing="0" w:after="0" w:afterAutospacing="0" w:line="360" w:lineRule="auto"/>
        <w:ind w:firstLine="709"/>
        <w:jc w:val="center"/>
        <w:rPr>
          <w:b/>
          <w:noProof/>
          <w:sz w:val="28"/>
          <w:szCs w:val="28"/>
          <w:lang w:eastAsia="en-US"/>
        </w:rPr>
      </w:pPr>
      <w:r w:rsidRPr="00F74C76">
        <w:rPr>
          <w:b/>
          <w:noProof/>
          <w:sz w:val="28"/>
          <w:szCs w:val="28"/>
          <w:lang w:eastAsia="en-US"/>
        </w:rPr>
        <w:t>Научная литература</w:t>
      </w:r>
    </w:p>
    <w:p w14:paraId="51C80753"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 xml:space="preserve">6. </w:t>
      </w:r>
      <w:r w:rsidRPr="00F74C76">
        <w:rPr>
          <w:noProof/>
          <w:sz w:val="28"/>
          <w:szCs w:val="28"/>
          <w:lang w:eastAsia="en-US"/>
        </w:rPr>
        <w:t>Банковское дело: учебник / под ред. Г.Г. Коробовой.  2е изд., перепечатка. и доп. М.: Магистр, 2018. 590 с.</w:t>
      </w:r>
    </w:p>
    <w:p w14:paraId="01CDE554"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7</w:t>
      </w:r>
      <w:r w:rsidRPr="00F74C76">
        <w:rPr>
          <w:noProof/>
          <w:sz w:val="28"/>
          <w:szCs w:val="28"/>
          <w:lang w:eastAsia="en-US"/>
        </w:rPr>
        <w:t>. Белоглазова Г.Н. Деньги. Кредит. Банки: Учебное пособие. / Под ред. Г.Н.Белоглазовой. Белоглазова Г.Н. - М.: Высшее образование, 2018. - с. 229.</w:t>
      </w:r>
    </w:p>
    <w:p w14:paraId="52E389C0"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 xml:space="preserve">8. </w:t>
      </w:r>
      <w:r w:rsidRPr="00F74C76">
        <w:rPr>
          <w:noProof/>
          <w:sz w:val="28"/>
          <w:szCs w:val="28"/>
          <w:lang w:eastAsia="en-US"/>
        </w:rPr>
        <w:t>Белотелова, Н. П. Деньги. Кредит. Банки: Учебное пособие / Н. П. Белотелова, Ю. С. Белотелова. - 4-е изд. - М.: "Дашков и Ко", 2019. - 400 с.</w:t>
      </w:r>
    </w:p>
    <w:p w14:paraId="7E287A78"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9</w:t>
      </w:r>
      <w:r w:rsidRPr="00F74C76">
        <w:rPr>
          <w:noProof/>
          <w:sz w:val="28"/>
          <w:szCs w:val="28"/>
          <w:lang w:eastAsia="en-US"/>
        </w:rPr>
        <w:t xml:space="preserve">. Вешкин Ю.Г., Авагян Г.Л. Банковские системы зарубежных стран: Курс лекций / Ю.Г. Вешкин. М.: Экономист, 2004. - 400 с. ISBN: 5981180722 </w:t>
      </w:r>
    </w:p>
    <w:p w14:paraId="71EF37C4"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10</w:t>
      </w:r>
      <w:r w:rsidRPr="00F74C76">
        <w:rPr>
          <w:noProof/>
          <w:sz w:val="28"/>
          <w:szCs w:val="28"/>
          <w:lang w:eastAsia="en-US"/>
        </w:rPr>
        <w:t>. Герасимова Р. Кризис и банковские системы ведущих стран СНГ / Р. Герасимова // Банковское дело.  2016.   № 5. - с. 5860.</w:t>
      </w:r>
    </w:p>
    <w:p w14:paraId="013B42E2"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 xml:space="preserve">11. </w:t>
      </w:r>
      <w:r w:rsidRPr="00F74C76">
        <w:rPr>
          <w:noProof/>
          <w:sz w:val="28"/>
          <w:szCs w:val="28"/>
          <w:lang w:eastAsia="en-US"/>
        </w:rPr>
        <w:t>Деньги. Кредит. Канистры. : учеб. пособие для студентов высших учебных заведений / под ред. Е. Ф. Жукова. - 2-е изд., переиздание. и доп. - М. : ЮнитиДана, 2017. 783 с.</w:t>
      </w:r>
    </w:p>
    <w:p w14:paraId="59818223"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12</w:t>
      </w:r>
      <w:r w:rsidRPr="00F74C76">
        <w:rPr>
          <w:noProof/>
          <w:sz w:val="28"/>
          <w:szCs w:val="28"/>
          <w:lang w:eastAsia="en-US"/>
        </w:rPr>
        <w:t>. Додонов С.В. Особенности конкуренции в банковском секторе российской экономики / С.В. Додонов // Банковское обозрение.  2014. № 8. с. 4853.</w:t>
      </w:r>
    </w:p>
    <w:p w14:paraId="586A4EBC"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 xml:space="preserve">13. </w:t>
      </w:r>
      <w:r w:rsidRPr="00F74C76">
        <w:rPr>
          <w:noProof/>
          <w:sz w:val="28"/>
          <w:szCs w:val="28"/>
          <w:lang w:eastAsia="en-US"/>
        </w:rPr>
        <w:t>В 2021 году возможны массовые дефолты по необеспеченным розничным кредитам [Электронный ресурс]. - Режим доступа: (http://www.banki.ru/news/lenta/?id=7973352 ) (дата обращения 12.06.2021). [6]</w:t>
      </w:r>
    </w:p>
    <w:p w14:paraId="015B5552"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14</w:t>
      </w:r>
      <w:r w:rsidRPr="00F74C76">
        <w:rPr>
          <w:noProof/>
          <w:sz w:val="28"/>
          <w:szCs w:val="28"/>
          <w:lang w:eastAsia="en-US"/>
        </w:rPr>
        <w:t>. Деньги, кредит, банки. Экспресс-курс: учебное пособие/Кол. Автор, под редакцией О.И. Лаврушина. М.: Кнорус, 2016. 320 с. ISBN: 9785406003138</w:t>
      </w:r>
    </w:p>
    <w:p w14:paraId="27E4E828" w14:textId="77777777" w:rsid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15</w:t>
      </w:r>
      <w:r w:rsidRPr="00F74C76">
        <w:rPr>
          <w:noProof/>
          <w:sz w:val="28"/>
          <w:szCs w:val="28"/>
          <w:lang w:eastAsia="en-US"/>
        </w:rPr>
        <w:t>. Ефремова И. А. Проблемы банковского кредитования населения на современном этапе / И. А. Ефремова // Молодой ученый. - 2020. - № 18. - с. 362364.</w:t>
      </w:r>
    </w:p>
    <w:p w14:paraId="13AB174F" w14:textId="77777777" w:rsid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lastRenderedPageBreak/>
        <w:t xml:space="preserve">16. </w:t>
      </w:r>
      <w:r w:rsidRPr="00F74C76">
        <w:rPr>
          <w:noProof/>
          <w:sz w:val="28"/>
          <w:szCs w:val="28"/>
          <w:lang w:eastAsia="en-US"/>
        </w:rPr>
        <w:t>Жарковская, Е.П. Банковское дело: учебное пособие для студентов высших учебных заведений / Е. П. Жарковская. - 7-е изд., испр. и доп. - М. : Издательский дом "ОмегаЛ", 2016. - 479 с.</w:t>
      </w:r>
    </w:p>
    <w:p w14:paraId="25A9E956"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 xml:space="preserve">17  </w:t>
      </w:r>
      <w:r w:rsidRPr="00F74C76">
        <w:rPr>
          <w:noProof/>
          <w:sz w:val="28"/>
          <w:szCs w:val="28"/>
          <w:lang w:eastAsia="en-US"/>
        </w:rPr>
        <w:t>Козлова И.В., Дуброва М.В. Инновационные технологии в процессе межбанковских расчетов как способ повышения конкурентоспособности коммерческого банка / И.В. Козлова // Ресурсы информационного обеспечения конкуренции.  2016. 2016 № 3. с. 190192.</w:t>
      </w:r>
    </w:p>
    <w:p w14:paraId="026949D9" w14:textId="77777777" w:rsid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 xml:space="preserve">18. </w:t>
      </w:r>
      <w:r w:rsidRPr="00F74C76">
        <w:rPr>
          <w:noProof/>
          <w:sz w:val="28"/>
          <w:szCs w:val="28"/>
          <w:lang w:eastAsia="en-US"/>
        </w:rPr>
        <w:t>Иванов В.Ю. Проблемы правовой квалификации расчетов "электронными деньгами" // Банковское</w:t>
      </w:r>
      <w:r>
        <w:rPr>
          <w:noProof/>
          <w:sz w:val="28"/>
          <w:szCs w:val="28"/>
          <w:lang w:eastAsia="en-US"/>
        </w:rPr>
        <w:t xml:space="preserve"> право.  2019. № 3. - с. 2229.</w:t>
      </w:r>
    </w:p>
    <w:p w14:paraId="1C42AB24"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19</w:t>
      </w:r>
      <w:r w:rsidRPr="00F74C76">
        <w:rPr>
          <w:noProof/>
          <w:sz w:val="28"/>
          <w:szCs w:val="28"/>
          <w:lang w:eastAsia="en-US"/>
        </w:rPr>
        <w:t>. Козловский В.А. Банковская система и государство - перспективы взаимодействия / В.А. Козловский // Вестник ТГУ. - 2016. - Выпуск 1 (81). - с. 9396.</w:t>
      </w:r>
    </w:p>
    <w:p w14:paraId="44AC40BC" w14:textId="77777777" w:rsid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20</w:t>
      </w:r>
      <w:r w:rsidRPr="00F74C76">
        <w:rPr>
          <w:noProof/>
          <w:sz w:val="28"/>
          <w:szCs w:val="28"/>
          <w:lang w:eastAsia="en-US"/>
        </w:rPr>
        <w:t>. Кокорина М. В. Проблемы банковского кредитования физических лиц на современном этапе в Российской Федерации / М. В. Кокорина // Молодой ученый. - 2020. - № 12. - с. 137139.</w:t>
      </w:r>
    </w:p>
    <w:p w14:paraId="1F3C4B6C"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21</w:t>
      </w:r>
      <w:r w:rsidRPr="00F74C76">
        <w:rPr>
          <w:noProof/>
          <w:sz w:val="28"/>
          <w:szCs w:val="28"/>
          <w:lang w:eastAsia="en-US"/>
        </w:rPr>
        <w:t>. Колпакова Г. М. Финансы, денежное обращение и кредит : учеб. пособие. пособие для бакалавров / Г. М. Колпакова.  4-е изд., переиздание. и доп. М. : Юрайт, 2018. 544 с.</w:t>
      </w:r>
    </w:p>
    <w:p w14:paraId="6726253B" w14:textId="77777777" w:rsid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22</w:t>
      </w:r>
      <w:r w:rsidRPr="00F74C76">
        <w:rPr>
          <w:noProof/>
          <w:sz w:val="28"/>
          <w:szCs w:val="28"/>
          <w:lang w:eastAsia="en-US"/>
        </w:rPr>
        <w:t>. Костерина, Т. М. Банковское дело : учебное пособие для бакалавров / Т. М. Костерина. - 2-е изд., переиздание. и доп. - М. : Издательство Юрайт, 2019— - 332 с.</w:t>
      </w:r>
    </w:p>
    <w:p w14:paraId="3D6F2EB6"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 xml:space="preserve">23. </w:t>
      </w:r>
      <w:r w:rsidRPr="00F74C76">
        <w:rPr>
          <w:noProof/>
          <w:sz w:val="28"/>
          <w:szCs w:val="28"/>
          <w:lang w:eastAsia="en-US"/>
        </w:rPr>
        <w:t>Кредитная экспансия и кредитный менеджмент: учебное пособие / под ред. О.И. Лаврушина. - М.: КНОРУС, 2019. - 264 с.</w:t>
      </w:r>
    </w:p>
    <w:p w14:paraId="6D5FD3A2"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24</w:t>
      </w:r>
      <w:r w:rsidRPr="00F74C76">
        <w:rPr>
          <w:noProof/>
          <w:sz w:val="28"/>
          <w:szCs w:val="28"/>
          <w:lang w:eastAsia="en-US"/>
        </w:rPr>
        <w:t>. Кроливецкая Л. П. Банковское дело: кредитная деятельность коммерческих банков : учеб. пособие. учебное пособие / Л. П. Кроливецкая, Е. В. Тихомирова.  М. : КноРус, 2015. 278 с.</w:t>
      </w:r>
    </w:p>
    <w:p w14:paraId="1046CDB0" w14:textId="77777777" w:rsid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25</w:t>
      </w:r>
      <w:r w:rsidRPr="00F74C76">
        <w:rPr>
          <w:noProof/>
          <w:sz w:val="28"/>
          <w:szCs w:val="28"/>
          <w:lang w:eastAsia="en-US"/>
        </w:rPr>
        <w:t>. Кузина, О.Е. Анализ динамики использования банковских кредитов и долговой нагрузки россиян / О.Е. Кузина // Деньги и кредит– - 2019.   № 11. - с.2430.</w:t>
      </w:r>
    </w:p>
    <w:p w14:paraId="074D98B5" w14:textId="77777777" w:rsid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lastRenderedPageBreak/>
        <w:t xml:space="preserve">26. </w:t>
      </w:r>
      <w:r w:rsidRPr="00F74C76">
        <w:rPr>
          <w:noProof/>
          <w:sz w:val="28"/>
          <w:szCs w:val="28"/>
          <w:lang w:eastAsia="en-US"/>
        </w:rPr>
        <w:t>Пайт И.Я. Оценка конкурентоспособности банковских продуктов на рынке корпоративного кредитования / И.Я. Пайт // Банковское дело.  2015.   № 11. с.72.</w:t>
      </w:r>
    </w:p>
    <w:p w14:paraId="46E7FAF8" w14:textId="77777777" w:rsid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 xml:space="preserve">27. </w:t>
      </w:r>
      <w:r w:rsidRPr="00F74C76">
        <w:rPr>
          <w:noProof/>
          <w:sz w:val="28"/>
          <w:szCs w:val="28"/>
          <w:lang w:eastAsia="en-US"/>
        </w:rPr>
        <w:t>Евразийский союз создает единую финансовую систему [Электронный ресурс]. - Режим доступа: (http://expert.ru/2020/09/10/evrazijskijsoyuzsozdaetobschuyufinansovuyusistem</w:t>
      </w:r>
      <w:r>
        <w:rPr>
          <w:noProof/>
          <w:sz w:val="28"/>
          <w:szCs w:val="28"/>
          <w:lang w:eastAsia="en-US"/>
        </w:rPr>
        <w:t xml:space="preserve">u /). (дата обращения 19.03.2022). </w:t>
      </w:r>
    </w:p>
    <w:p w14:paraId="4C93E42B"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28</w:t>
      </w:r>
      <w:r w:rsidRPr="00F74C76">
        <w:rPr>
          <w:noProof/>
          <w:sz w:val="28"/>
          <w:szCs w:val="28"/>
          <w:lang w:eastAsia="en-US"/>
        </w:rPr>
        <w:t>. Задолженность по кредитам в рублях, предоставленным кредитными организациями физическим лицам [Электронный ресурс] / Федеральная служба государственной статистики. - Режим доступа: http://www.gks.ru/bgd/regl/b14_14p/IssWWW.exe/Stg/d03/2215</w:t>
      </w:r>
      <w:r>
        <w:rPr>
          <w:noProof/>
          <w:sz w:val="28"/>
          <w:szCs w:val="28"/>
          <w:lang w:eastAsia="en-US"/>
        </w:rPr>
        <w:t>2.htm (дата обращения 12.03.2022</w:t>
      </w:r>
      <w:r w:rsidRPr="00F74C76">
        <w:rPr>
          <w:noProof/>
          <w:sz w:val="28"/>
          <w:szCs w:val="28"/>
          <w:lang w:eastAsia="en-US"/>
        </w:rPr>
        <w:t xml:space="preserve">) </w:t>
      </w:r>
    </w:p>
    <w:p w14:paraId="60A52AEC"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29</w:t>
      </w:r>
      <w:r w:rsidRPr="00F74C76">
        <w:rPr>
          <w:noProof/>
          <w:sz w:val="28"/>
          <w:szCs w:val="28"/>
          <w:lang w:eastAsia="en-US"/>
        </w:rPr>
        <w:t>. Количество кредитных организаций, выпускающих и/или приобретающих платежные карты [Электронный ресурс]  Режим доступа: http://www.cbr.ru/statistics/print.aspx?file=p_sys/sheet012.htm&amp;pid=psrf&amp;sid=ITM_29579 (дата о</w:t>
      </w:r>
      <w:r>
        <w:rPr>
          <w:noProof/>
          <w:sz w:val="28"/>
          <w:szCs w:val="28"/>
          <w:lang w:eastAsia="en-US"/>
        </w:rPr>
        <w:t>бращения 12.03.2022</w:t>
      </w:r>
      <w:r w:rsidRPr="00F74C76">
        <w:rPr>
          <w:noProof/>
          <w:sz w:val="28"/>
          <w:szCs w:val="28"/>
          <w:lang w:eastAsia="en-US"/>
        </w:rPr>
        <w:t>)</w:t>
      </w:r>
    </w:p>
    <w:p w14:paraId="3B6C8FC1"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30</w:t>
      </w:r>
      <w:r w:rsidRPr="00F74C76">
        <w:rPr>
          <w:noProof/>
          <w:sz w:val="28"/>
          <w:szCs w:val="28"/>
          <w:lang w:eastAsia="en-US"/>
        </w:rPr>
        <w:t>. Количество платежных карт, выпущенных кредитными организациями, в разбивке по типам карт [Электронный ресурс]  Режим доступа: http://www.cbr.ru/statistics/print.aspx?file=p_sys/sheet013.htm&amp;pid=psrf</w:t>
      </w:r>
      <w:r>
        <w:rPr>
          <w:noProof/>
          <w:sz w:val="28"/>
          <w:szCs w:val="28"/>
          <w:lang w:eastAsia="en-US"/>
        </w:rPr>
        <w:t>&amp;sid=ITM_55789 (дата обращения 2</w:t>
      </w:r>
      <w:r w:rsidRPr="00F74C76">
        <w:rPr>
          <w:noProof/>
          <w:sz w:val="28"/>
          <w:szCs w:val="28"/>
          <w:lang w:eastAsia="en-US"/>
        </w:rPr>
        <w:t>2</w:t>
      </w:r>
      <w:r>
        <w:rPr>
          <w:noProof/>
          <w:sz w:val="28"/>
          <w:szCs w:val="28"/>
          <w:lang w:eastAsia="en-US"/>
        </w:rPr>
        <w:t>.03.2022</w:t>
      </w:r>
      <w:r w:rsidRPr="00F74C76">
        <w:rPr>
          <w:noProof/>
          <w:sz w:val="28"/>
          <w:szCs w:val="28"/>
          <w:lang w:eastAsia="en-US"/>
        </w:rPr>
        <w:t>)</w:t>
      </w:r>
    </w:p>
    <w:p w14:paraId="4ED3A7CB"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31</w:t>
      </w:r>
      <w:r w:rsidRPr="00F74C76">
        <w:rPr>
          <w:noProof/>
          <w:sz w:val="28"/>
          <w:szCs w:val="28"/>
          <w:lang w:eastAsia="en-US"/>
        </w:rPr>
        <w:t>. Кредитная карта России 2020: россияне строят "пирамиду долгов" [Электронный ресурс] / Аналитика Ассоциации российских банков. - Режим доступа: http://arb.ru/banks/analitycs/kreditnaya_karta_rossii_2020_rossiyane_narashchivayut_piramidu_dolgov9832782 (дата обращения 01.06.2021)</w:t>
      </w:r>
    </w:p>
    <w:p w14:paraId="28D8F7EE"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32</w:t>
      </w:r>
      <w:r w:rsidRPr="00F74C76">
        <w:rPr>
          <w:noProof/>
          <w:sz w:val="28"/>
          <w:szCs w:val="28"/>
          <w:lang w:eastAsia="en-US"/>
        </w:rPr>
        <w:t xml:space="preserve">. Национальная система платежных карт признана национально значимой платежной системой [Электронный ресурс]. - Режим доступа: </w:t>
      </w:r>
      <w:r w:rsidRPr="00F74C76">
        <w:rPr>
          <w:noProof/>
          <w:sz w:val="28"/>
          <w:szCs w:val="28"/>
          <w:lang w:eastAsia="en-US"/>
        </w:rPr>
        <w:lastRenderedPageBreak/>
        <w:t>(http://www.consultant.ru/law/hotdocs/37927.html ) (дата обращения 12.06.2021). [4]</w:t>
      </w:r>
    </w:p>
    <w:p w14:paraId="26AC2F7E"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33</w:t>
      </w:r>
      <w:r w:rsidRPr="00F74C76">
        <w:rPr>
          <w:noProof/>
          <w:sz w:val="28"/>
          <w:szCs w:val="28"/>
          <w:lang w:eastAsia="en-US"/>
        </w:rPr>
        <w:t>. НСПК определит условия выпуска карт "Мир" в сентябре [Электронный ресурс]. - Режим доступа: (http://www.banki.ru/news/lenta/?id=8078265 ). (дата обращения 8.06.2021). [9]</w:t>
      </w:r>
    </w:p>
    <w:p w14:paraId="36A6B9EF"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34</w:t>
      </w:r>
      <w:r w:rsidRPr="00F74C76">
        <w:rPr>
          <w:noProof/>
          <w:sz w:val="28"/>
          <w:szCs w:val="28"/>
          <w:lang w:eastAsia="en-US"/>
        </w:rPr>
        <w:t xml:space="preserve">. Операции, осуществляемые на территории России с использованием платежных карт эмитентов резидентов и нерезидентов </w:t>
      </w:r>
    </w:p>
    <w:p w14:paraId="3537D267"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sidRPr="00F74C76">
        <w:rPr>
          <w:noProof/>
          <w:sz w:val="28"/>
          <w:szCs w:val="28"/>
          <w:lang w:eastAsia="en-US"/>
        </w:rPr>
        <w:t>[электронный ресурс]. - Режим доступа: http://www.cbr.ru/statistics/print.aspx?file=p_sys/sheet015.htm&amp;pid=psrf&amp;sid=ITM_47378 (дата обращения 12.06.2021)</w:t>
      </w:r>
    </w:p>
    <w:p w14:paraId="398F8552"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35</w:t>
      </w:r>
      <w:r w:rsidRPr="00F74C76">
        <w:rPr>
          <w:noProof/>
          <w:sz w:val="28"/>
          <w:szCs w:val="28"/>
          <w:lang w:eastAsia="en-US"/>
        </w:rPr>
        <w:t>. Отчет о развитии банковского сектора и банковского надзора [Электронный ресурс]  Режим доступа: http://www.cbr.ru/publ/archive/root_get_blob.aspx?doc_id=9878 (дата обращения: 24.06.2021)</w:t>
      </w:r>
    </w:p>
    <w:p w14:paraId="51FA74B4" w14:textId="77777777" w:rsid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36</w:t>
      </w:r>
      <w:r w:rsidRPr="00F74C76">
        <w:rPr>
          <w:noProof/>
          <w:sz w:val="28"/>
          <w:szCs w:val="28"/>
          <w:lang w:eastAsia="en-US"/>
        </w:rPr>
        <w:t>. Рискованные карты [Электронный ресурс]. - Режим доступа: (http://expert.ru/2021/05/25/riskovannyiekartyi /) (дата обращения 29.05.2021).</w:t>
      </w:r>
    </w:p>
    <w:p w14:paraId="105BF609"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37</w:t>
      </w:r>
      <w:r w:rsidRPr="00F74C76">
        <w:rPr>
          <w:noProof/>
          <w:sz w:val="28"/>
          <w:szCs w:val="28"/>
          <w:lang w:eastAsia="en-US"/>
        </w:rPr>
        <w:t>. JCB и Mastercard предложили НСПК создать кобрендинговые карты [Электронный ресурс]. - Режим доступа: (http://ria.ru/economy/20210325/1054476696.html#ix</w:t>
      </w:r>
      <w:r>
        <w:rPr>
          <w:noProof/>
          <w:sz w:val="28"/>
          <w:szCs w:val="28"/>
          <w:lang w:eastAsia="en-US"/>
        </w:rPr>
        <w:t>zz3dmiEH7e8 ) (дата обращения 13.03.2022</w:t>
      </w:r>
      <w:r w:rsidRPr="00F74C76">
        <w:rPr>
          <w:noProof/>
          <w:sz w:val="28"/>
          <w:szCs w:val="28"/>
          <w:lang w:eastAsia="en-US"/>
        </w:rPr>
        <w:t xml:space="preserve">). </w:t>
      </w:r>
    </w:p>
    <w:p w14:paraId="32FA662D" w14:textId="77777777" w:rsidR="00F74C76" w:rsidRPr="00F74C76" w:rsidRDefault="00F74C76" w:rsidP="00F74C76">
      <w:pPr>
        <w:pStyle w:val="a3"/>
        <w:shd w:val="clear" w:color="auto" w:fill="FFFFFF"/>
        <w:spacing w:before="0" w:beforeAutospacing="0" w:after="0" w:afterAutospacing="0" w:line="360" w:lineRule="auto"/>
        <w:ind w:firstLine="709"/>
        <w:jc w:val="both"/>
        <w:rPr>
          <w:noProof/>
          <w:sz w:val="28"/>
          <w:szCs w:val="28"/>
          <w:lang w:eastAsia="en-US"/>
        </w:rPr>
      </w:pPr>
      <w:r>
        <w:rPr>
          <w:noProof/>
          <w:sz w:val="28"/>
          <w:szCs w:val="28"/>
          <w:lang w:eastAsia="en-US"/>
        </w:rPr>
        <w:t>38</w:t>
      </w:r>
      <w:r w:rsidRPr="00F74C76">
        <w:rPr>
          <w:noProof/>
          <w:sz w:val="28"/>
          <w:szCs w:val="28"/>
          <w:lang w:eastAsia="en-US"/>
        </w:rPr>
        <w:t>. MasterCard рассмотрела возможность выезда из России [Электронный ресурс]. - Режим доступа: (http://daily.rbc.ru/interview/finances/16/01/2021/54b7d2ec9a79470b1946</w:t>
      </w:r>
      <w:r>
        <w:rPr>
          <w:noProof/>
          <w:sz w:val="28"/>
          <w:szCs w:val="28"/>
          <w:lang w:eastAsia="en-US"/>
        </w:rPr>
        <w:t>a884 ) (дата обращения 19.03.2022</w:t>
      </w:r>
      <w:r w:rsidRPr="00F74C76">
        <w:rPr>
          <w:noProof/>
          <w:sz w:val="28"/>
          <w:szCs w:val="28"/>
          <w:lang w:eastAsia="en-US"/>
        </w:rPr>
        <w:t xml:space="preserve">). </w:t>
      </w:r>
    </w:p>
    <w:p w14:paraId="4B2E9AF2" w14:textId="77777777" w:rsidR="002A06B5" w:rsidRPr="000F12C6" w:rsidRDefault="00F74C76" w:rsidP="00F74C76">
      <w:pPr>
        <w:pStyle w:val="a3"/>
        <w:shd w:val="clear" w:color="auto" w:fill="FFFFFF"/>
        <w:spacing w:before="0" w:beforeAutospacing="0" w:after="0" w:afterAutospacing="0" w:line="360" w:lineRule="auto"/>
        <w:ind w:firstLine="709"/>
        <w:jc w:val="both"/>
        <w:rPr>
          <w:noProof/>
          <w:sz w:val="28"/>
          <w:szCs w:val="28"/>
        </w:rPr>
      </w:pPr>
      <w:r w:rsidRPr="00F74C76">
        <w:rPr>
          <w:noProof/>
          <w:sz w:val="28"/>
          <w:szCs w:val="28"/>
          <w:lang w:eastAsia="en-US"/>
        </w:rPr>
        <w:t>39. Функционирование платежных систем, терминалов и агентов [Электронный ресурс].  - http://www.kommersant.ru/doc/2660521</w:t>
      </w:r>
    </w:p>
    <w:p w14:paraId="55FB2482" w14:textId="77777777" w:rsidR="002A06B5" w:rsidRPr="000F12C6" w:rsidRDefault="002A06B5" w:rsidP="002A06B5">
      <w:pPr>
        <w:spacing w:after="0" w:line="360" w:lineRule="auto"/>
        <w:ind w:firstLine="709"/>
        <w:rPr>
          <w:rFonts w:ascii="Times New Roman" w:hAnsi="Times New Roman"/>
          <w:b/>
          <w:noProof/>
          <w:sz w:val="28"/>
          <w:szCs w:val="28"/>
        </w:rPr>
      </w:pPr>
      <w:r w:rsidRPr="000F12C6">
        <w:rPr>
          <w:rFonts w:ascii="Times New Roman" w:hAnsi="Times New Roman"/>
          <w:b/>
          <w:noProof/>
          <w:sz w:val="28"/>
          <w:szCs w:val="28"/>
        </w:rPr>
        <w:br w:type="page"/>
      </w:r>
    </w:p>
    <w:p w14:paraId="1EB46CF7" w14:textId="77777777" w:rsidR="00F74C76" w:rsidRDefault="002A06B5" w:rsidP="00F74C76">
      <w:pPr>
        <w:spacing w:after="0" w:line="360" w:lineRule="auto"/>
        <w:ind w:firstLine="709"/>
        <w:jc w:val="right"/>
        <w:rPr>
          <w:rFonts w:ascii="Times New Roman" w:hAnsi="Times New Roman"/>
          <w:b/>
          <w:noProof/>
          <w:sz w:val="28"/>
          <w:szCs w:val="28"/>
        </w:rPr>
      </w:pPr>
      <w:r w:rsidRPr="00AB01F0">
        <w:rPr>
          <w:rFonts w:ascii="Times New Roman" w:hAnsi="Times New Roman"/>
          <w:b/>
          <w:noProof/>
          <w:sz w:val="28"/>
          <w:szCs w:val="28"/>
        </w:rPr>
        <w:lastRenderedPageBreak/>
        <w:t>Приложение</w:t>
      </w:r>
      <w:r>
        <w:rPr>
          <w:rFonts w:ascii="Times New Roman" w:hAnsi="Times New Roman"/>
          <w:b/>
          <w:noProof/>
          <w:sz w:val="28"/>
          <w:szCs w:val="28"/>
        </w:rPr>
        <w:t xml:space="preserve"> </w:t>
      </w:r>
      <w:r w:rsidRPr="00AB01F0">
        <w:rPr>
          <w:rFonts w:ascii="Times New Roman" w:hAnsi="Times New Roman"/>
          <w:b/>
          <w:noProof/>
          <w:sz w:val="28"/>
          <w:szCs w:val="28"/>
        </w:rPr>
        <w:t>1</w:t>
      </w:r>
    </w:p>
    <w:p w14:paraId="0AC4FC20" w14:textId="77777777" w:rsidR="002A06B5" w:rsidRPr="00AB01F0" w:rsidRDefault="00F74C76" w:rsidP="00F74C76">
      <w:pPr>
        <w:spacing w:after="0" w:line="360" w:lineRule="auto"/>
        <w:ind w:firstLine="709"/>
        <w:jc w:val="right"/>
        <w:rPr>
          <w:rFonts w:ascii="Times New Roman" w:hAnsi="Times New Roman"/>
          <w:b/>
          <w:noProof/>
          <w:sz w:val="28"/>
          <w:szCs w:val="28"/>
        </w:rPr>
      </w:pPr>
      <w:r>
        <w:rPr>
          <w:rFonts w:ascii="Times New Roman" w:hAnsi="Times New Roman"/>
          <w:b/>
          <w:noProof/>
          <w:sz w:val="28"/>
          <w:szCs w:val="28"/>
        </w:rPr>
        <w:t>«</w:t>
      </w:r>
      <w:r w:rsidR="002A06B5" w:rsidRPr="00AB01F0">
        <w:rPr>
          <w:rFonts w:ascii="Times New Roman" w:hAnsi="Times New Roman"/>
          <w:b/>
          <w:noProof/>
          <w:sz w:val="28"/>
          <w:szCs w:val="28"/>
        </w:rPr>
        <w:t>Виды</w:t>
      </w:r>
      <w:r w:rsidR="002A06B5">
        <w:rPr>
          <w:rFonts w:ascii="Times New Roman" w:hAnsi="Times New Roman"/>
          <w:b/>
          <w:noProof/>
          <w:sz w:val="28"/>
          <w:szCs w:val="28"/>
        </w:rPr>
        <w:t xml:space="preserve"> </w:t>
      </w:r>
      <w:r w:rsidR="002A06B5" w:rsidRPr="00AB01F0">
        <w:rPr>
          <w:rFonts w:ascii="Times New Roman" w:hAnsi="Times New Roman"/>
          <w:b/>
          <w:noProof/>
          <w:sz w:val="28"/>
          <w:szCs w:val="28"/>
        </w:rPr>
        <w:t>кредитных</w:t>
      </w:r>
      <w:r w:rsidR="002A06B5">
        <w:rPr>
          <w:rFonts w:ascii="Times New Roman" w:hAnsi="Times New Roman"/>
          <w:b/>
          <w:noProof/>
          <w:sz w:val="28"/>
          <w:szCs w:val="28"/>
        </w:rPr>
        <w:t xml:space="preserve"> </w:t>
      </w:r>
      <w:r w:rsidR="002A06B5" w:rsidRPr="00AB01F0">
        <w:rPr>
          <w:rFonts w:ascii="Times New Roman" w:hAnsi="Times New Roman"/>
          <w:b/>
          <w:noProof/>
          <w:sz w:val="28"/>
          <w:szCs w:val="28"/>
        </w:rPr>
        <w:t>карт</w:t>
      </w:r>
      <w:r>
        <w:rPr>
          <w:rFonts w:ascii="Times New Roman" w:hAnsi="Times New Roman"/>
          <w:b/>
          <w:noProof/>
          <w:sz w:val="28"/>
          <w:szCs w:val="28"/>
        </w:rPr>
        <w:t>»</w:t>
      </w:r>
    </w:p>
    <w:p w14:paraId="42091A89" w14:textId="77777777" w:rsidR="002A06B5" w:rsidRPr="00AB01F0" w:rsidRDefault="002A06B5" w:rsidP="002A06B5">
      <w:pPr>
        <w:spacing w:after="0" w:line="360" w:lineRule="auto"/>
        <w:ind w:firstLine="709"/>
        <w:jc w:val="both"/>
        <w:rPr>
          <w:rFonts w:ascii="Times New Roman" w:hAnsi="Times New Roman"/>
          <w:b/>
          <w:noProof/>
          <w:sz w:val="28"/>
          <w:szCs w:val="28"/>
        </w:rPr>
      </w:pPr>
    </w:p>
    <w:p w14:paraId="724BDB79" w14:textId="77777777" w:rsidR="002A06B5" w:rsidRPr="00AB01F0" w:rsidRDefault="002A06B5" w:rsidP="002A06B5">
      <w:pPr>
        <w:spacing w:after="0" w:line="360" w:lineRule="auto"/>
        <w:ind w:firstLine="709"/>
        <w:jc w:val="both"/>
        <w:rPr>
          <w:rFonts w:ascii="Times New Roman" w:hAnsi="Times New Roman"/>
          <w:b/>
          <w:noProof/>
          <w:sz w:val="28"/>
          <w:szCs w:val="28"/>
        </w:rPr>
      </w:pPr>
      <w:r>
        <w:rPr>
          <w:rFonts w:ascii="Times New Roman" w:hAnsi="Times New Roman"/>
          <w:b/>
          <w:noProof/>
          <w:sz w:val="28"/>
          <w:szCs w:val="28"/>
          <w:lang w:eastAsia="ru-RU"/>
        </w:rPr>
        <w:drawing>
          <wp:inline distT="0" distB="0" distL="0" distR="0" wp14:anchorId="7C49DD09" wp14:editId="38B19177">
            <wp:extent cx="4895850" cy="3295650"/>
            <wp:effectExtent l="19050" t="0" r="0" b="0"/>
            <wp:docPr id="3" name="Рисунок 5" descr="Описание: Описание: C:\Documents and Settings\Admin\Рабочий стол\Пластиковые карты\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C:\Documents and Settings\Admin\Рабочий стол\Пластиковые карты\image006.jpg"/>
                    <pic:cNvPicPr>
                      <a:picLocks noChangeAspect="1" noChangeArrowheads="1"/>
                    </pic:cNvPicPr>
                  </pic:nvPicPr>
                  <pic:blipFill>
                    <a:blip r:embed="rId11" cstate="print"/>
                    <a:srcRect/>
                    <a:stretch>
                      <a:fillRect/>
                    </a:stretch>
                  </pic:blipFill>
                  <pic:spPr bwMode="auto">
                    <a:xfrm>
                      <a:off x="0" y="0"/>
                      <a:ext cx="4895850" cy="3295650"/>
                    </a:xfrm>
                    <a:prstGeom prst="rect">
                      <a:avLst/>
                    </a:prstGeom>
                    <a:noFill/>
                    <a:ln w="9525">
                      <a:noFill/>
                      <a:miter lim="800000"/>
                      <a:headEnd/>
                      <a:tailEnd/>
                    </a:ln>
                  </pic:spPr>
                </pic:pic>
              </a:graphicData>
            </a:graphic>
          </wp:inline>
        </w:drawing>
      </w:r>
    </w:p>
    <w:p w14:paraId="632FABC3" w14:textId="77777777" w:rsidR="002A06B5" w:rsidRPr="00AB01F0" w:rsidRDefault="002A06B5" w:rsidP="002A06B5">
      <w:pPr>
        <w:spacing w:after="0" w:line="360" w:lineRule="auto"/>
        <w:ind w:firstLine="709"/>
        <w:jc w:val="center"/>
        <w:rPr>
          <w:rFonts w:ascii="Times New Roman" w:hAnsi="Times New Roman"/>
          <w:noProof/>
          <w:color w:val="FFFFFF" w:themeColor="background1"/>
          <w:sz w:val="28"/>
          <w:szCs w:val="28"/>
        </w:rPr>
      </w:pPr>
      <w:r w:rsidRPr="00AB01F0">
        <w:rPr>
          <w:rFonts w:ascii="Times New Roman" w:hAnsi="Times New Roman"/>
          <w:noProof/>
          <w:color w:val="FFFFFF" w:themeColor="background1"/>
          <w:sz w:val="28"/>
          <w:szCs w:val="28"/>
        </w:rPr>
        <w:t>Размещено</w:t>
      </w:r>
      <w:r>
        <w:rPr>
          <w:rFonts w:ascii="Times New Roman" w:hAnsi="Times New Roman"/>
          <w:noProof/>
          <w:color w:val="FFFFFF" w:themeColor="background1"/>
          <w:sz w:val="28"/>
          <w:szCs w:val="28"/>
        </w:rPr>
        <w:t xml:space="preserve"> </w:t>
      </w:r>
      <w:r w:rsidRPr="00AB01F0">
        <w:rPr>
          <w:rFonts w:ascii="Times New Roman" w:hAnsi="Times New Roman"/>
          <w:noProof/>
          <w:color w:val="FFFFFF" w:themeColor="background1"/>
          <w:sz w:val="28"/>
          <w:szCs w:val="28"/>
        </w:rPr>
        <w:t>на</w:t>
      </w:r>
      <w:r>
        <w:rPr>
          <w:rFonts w:ascii="Times New Roman" w:hAnsi="Times New Roman"/>
          <w:noProof/>
          <w:color w:val="FFFFFF" w:themeColor="background1"/>
          <w:sz w:val="28"/>
          <w:szCs w:val="28"/>
        </w:rPr>
        <w:t xml:space="preserve"> </w:t>
      </w:r>
      <w:r w:rsidRPr="00AB01F0">
        <w:rPr>
          <w:rFonts w:ascii="Times New Roman" w:hAnsi="Times New Roman"/>
          <w:noProof/>
          <w:color w:val="FFFFFF" w:themeColor="background1"/>
          <w:sz w:val="28"/>
          <w:szCs w:val="28"/>
        </w:rPr>
        <w:t>Allbest.ru</w:t>
      </w:r>
    </w:p>
    <w:p w14:paraId="36DD4CF4" w14:textId="77777777" w:rsidR="00FA57BC" w:rsidRDefault="00FA57BC" w:rsidP="002A06B5">
      <w:pPr>
        <w:spacing w:after="0" w:line="360" w:lineRule="auto"/>
        <w:ind w:firstLine="709"/>
      </w:pPr>
    </w:p>
    <w:sectPr w:rsidR="00FA57BC" w:rsidSect="00F96A1D">
      <w:headerReference w:type="default" r:id="rId12"/>
      <w:footerReference w:type="default" r:id="rId13"/>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E9DC" w14:textId="77777777" w:rsidR="00151FB8" w:rsidRDefault="00151FB8" w:rsidP="002A06B5">
      <w:pPr>
        <w:spacing w:after="0" w:line="240" w:lineRule="auto"/>
      </w:pPr>
      <w:r>
        <w:separator/>
      </w:r>
    </w:p>
  </w:endnote>
  <w:endnote w:type="continuationSeparator" w:id="0">
    <w:p w14:paraId="2E26E020" w14:textId="77777777" w:rsidR="00151FB8" w:rsidRDefault="00151FB8" w:rsidP="002A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686141"/>
      <w:docPartObj>
        <w:docPartGallery w:val="Page Numbers (Bottom of Page)"/>
        <w:docPartUnique/>
      </w:docPartObj>
    </w:sdtPr>
    <w:sdtEndPr/>
    <w:sdtContent>
      <w:p w14:paraId="1BBBBEB1" w14:textId="77777777" w:rsidR="00F96A1D" w:rsidRDefault="00147A4A">
        <w:pPr>
          <w:pStyle w:val="ac"/>
          <w:jc w:val="center"/>
        </w:pPr>
        <w:r>
          <w:fldChar w:fldCharType="begin"/>
        </w:r>
        <w:r>
          <w:instrText xml:space="preserve"> PAGE   \* MERGEFORMAT </w:instrText>
        </w:r>
        <w:r>
          <w:fldChar w:fldCharType="separate"/>
        </w:r>
        <w:r w:rsidR="00732B76">
          <w:rPr>
            <w:noProof/>
          </w:rPr>
          <w:t>2</w:t>
        </w:r>
        <w:r>
          <w:rPr>
            <w:noProof/>
          </w:rPr>
          <w:fldChar w:fldCharType="end"/>
        </w:r>
      </w:p>
    </w:sdtContent>
  </w:sdt>
  <w:p w14:paraId="0C8F55A9" w14:textId="77777777" w:rsidR="001B1FCE" w:rsidRPr="00AB01F0" w:rsidRDefault="00151FB8" w:rsidP="00AB01F0">
    <w:pPr>
      <w:pStyle w:val="aa"/>
      <w:spacing w:line="360" w:lineRule="auto"/>
      <w:ind w:firstLine="709"/>
      <w:jc w:val="both"/>
      <w:rPr>
        <w:rFonts w:ascii="Times New Roman" w:hAnsi="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9580" w14:textId="77777777" w:rsidR="00151FB8" w:rsidRDefault="00151FB8" w:rsidP="002A06B5">
      <w:pPr>
        <w:spacing w:after="0" w:line="240" w:lineRule="auto"/>
      </w:pPr>
      <w:r>
        <w:separator/>
      </w:r>
    </w:p>
  </w:footnote>
  <w:footnote w:type="continuationSeparator" w:id="0">
    <w:p w14:paraId="4CA14D19" w14:textId="77777777" w:rsidR="00151FB8" w:rsidRDefault="00151FB8" w:rsidP="002A0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31D7" w14:textId="77777777" w:rsidR="00AB01F0" w:rsidRPr="00AB01F0" w:rsidRDefault="00151FB8" w:rsidP="00AB01F0">
    <w:pPr>
      <w:pStyle w:val="aa"/>
      <w:spacing w:line="360" w:lineRule="auto"/>
      <w:ind w:firstLine="709"/>
      <w:jc w:val="center"/>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700FC"/>
    <w:multiLevelType w:val="hybridMultilevel"/>
    <w:tmpl w:val="F40C34D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45A75E4F"/>
    <w:multiLevelType w:val="multilevel"/>
    <w:tmpl w:val="7D68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2625C"/>
    <w:multiLevelType w:val="hybridMultilevel"/>
    <w:tmpl w:val="6742B9CC"/>
    <w:lvl w:ilvl="0" w:tplc="B45A7322">
      <w:start w:val="1"/>
      <w:numFmt w:val="decimal"/>
      <w:lvlText w:val="%1."/>
      <w:lvlJc w:val="left"/>
      <w:pPr>
        <w:ind w:left="360" w:hanging="360"/>
      </w:pPr>
      <w:rPr>
        <w:rFonts w:asciiTheme="minorHAnsi" w:hAnsiTheme="minorHAnsi" w:cs="Times New Roman" w:hint="default"/>
        <w:sz w:val="22"/>
      </w:rPr>
    </w:lvl>
    <w:lvl w:ilvl="1" w:tplc="04190019" w:tentative="1">
      <w:start w:val="1"/>
      <w:numFmt w:val="lowerLetter"/>
      <w:lvlText w:val="%2."/>
      <w:lvlJc w:val="left"/>
      <w:pPr>
        <w:ind w:left="731" w:hanging="360"/>
      </w:pPr>
      <w:rPr>
        <w:rFonts w:cs="Times New Roman"/>
      </w:rPr>
    </w:lvl>
    <w:lvl w:ilvl="2" w:tplc="0419001B" w:tentative="1">
      <w:start w:val="1"/>
      <w:numFmt w:val="lowerRoman"/>
      <w:lvlText w:val="%3."/>
      <w:lvlJc w:val="right"/>
      <w:pPr>
        <w:ind w:left="1451" w:hanging="180"/>
      </w:pPr>
      <w:rPr>
        <w:rFonts w:cs="Times New Roman"/>
      </w:rPr>
    </w:lvl>
    <w:lvl w:ilvl="3" w:tplc="0419000F" w:tentative="1">
      <w:start w:val="1"/>
      <w:numFmt w:val="decimal"/>
      <w:lvlText w:val="%4."/>
      <w:lvlJc w:val="left"/>
      <w:pPr>
        <w:ind w:left="2171" w:hanging="360"/>
      </w:pPr>
      <w:rPr>
        <w:rFonts w:cs="Times New Roman"/>
      </w:rPr>
    </w:lvl>
    <w:lvl w:ilvl="4" w:tplc="04190019" w:tentative="1">
      <w:start w:val="1"/>
      <w:numFmt w:val="lowerLetter"/>
      <w:lvlText w:val="%5."/>
      <w:lvlJc w:val="left"/>
      <w:pPr>
        <w:ind w:left="2891" w:hanging="360"/>
      </w:pPr>
      <w:rPr>
        <w:rFonts w:cs="Times New Roman"/>
      </w:rPr>
    </w:lvl>
    <w:lvl w:ilvl="5" w:tplc="0419001B" w:tentative="1">
      <w:start w:val="1"/>
      <w:numFmt w:val="lowerRoman"/>
      <w:lvlText w:val="%6."/>
      <w:lvlJc w:val="right"/>
      <w:pPr>
        <w:ind w:left="3611" w:hanging="180"/>
      </w:pPr>
      <w:rPr>
        <w:rFonts w:cs="Times New Roman"/>
      </w:rPr>
    </w:lvl>
    <w:lvl w:ilvl="6" w:tplc="0419000F" w:tentative="1">
      <w:start w:val="1"/>
      <w:numFmt w:val="decimal"/>
      <w:lvlText w:val="%7."/>
      <w:lvlJc w:val="left"/>
      <w:pPr>
        <w:ind w:left="4331" w:hanging="360"/>
      </w:pPr>
      <w:rPr>
        <w:rFonts w:cs="Times New Roman"/>
      </w:rPr>
    </w:lvl>
    <w:lvl w:ilvl="7" w:tplc="04190019" w:tentative="1">
      <w:start w:val="1"/>
      <w:numFmt w:val="lowerLetter"/>
      <w:lvlText w:val="%8."/>
      <w:lvlJc w:val="left"/>
      <w:pPr>
        <w:ind w:left="5051" w:hanging="360"/>
      </w:pPr>
      <w:rPr>
        <w:rFonts w:cs="Times New Roman"/>
      </w:rPr>
    </w:lvl>
    <w:lvl w:ilvl="8" w:tplc="0419001B" w:tentative="1">
      <w:start w:val="1"/>
      <w:numFmt w:val="lowerRoman"/>
      <w:lvlText w:val="%9."/>
      <w:lvlJc w:val="right"/>
      <w:pPr>
        <w:ind w:left="5771" w:hanging="180"/>
      </w:pPr>
      <w:rPr>
        <w:rFonts w:cs="Times New Roman"/>
      </w:rPr>
    </w:lvl>
  </w:abstractNum>
  <w:abstractNum w:abstractNumId="3" w15:restartNumberingAfterBreak="0">
    <w:nsid w:val="6A0E58EA"/>
    <w:multiLevelType w:val="multilevel"/>
    <w:tmpl w:val="9276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6B5"/>
    <w:rsid w:val="000F12C6"/>
    <w:rsid w:val="00147A4A"/>
    <w:rsid w:val="00151FB8"/>
    <w:rsid w:val="0018004D"/>
    <w:rsid w:val="0019289B"/>
    <w:rsid w:val="001F2EA3"/>
    <w:rsid w:val="002A06B5"/>
    <w:rsid w:val="002A1CDA"/>
    <w:rsid w:val="005360A0"/>
    <w:rsid w:val="005A7984"/>
    <w:rsid w:val="00732B76"/>
    <w:rsid w:val="00995004"/>
    <w:rsid w:val="00A413F1"/>
    <w:rsid w:val="00C139C6"/>
    <w:rsid w:val="00C43A5F"/>
    <w:rsid w:val="00D21318"/>
    <w:rsid w:val="00E96A47"/>
    <w:rsid w:val="00F74C76"/>
    <w:rsid w:val="00F96A1D"/>
    <w:rsid w:val="00FA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F8C8"/>
  <w15:docId w15:val="{5FA72D11-2DBF-0341-876C-1FECC96D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6B5"/>
    <w:rPr>
      <w:rFonts w:ascii="Calibri" w:eastAsia="Times New Roman" w:hAnsi="Calibri" w:cs="Times New Roman"/>
    </w:rPr>
  </w:style>
  <w:style w:type="paragraph" w:styleId="1">
    <w:name w:val="heading 1"/>
    <w:basedOn w:val="a"/>
    <w:next w:val="a"/>
    <w:link w:val="10"/>
    <w:uiPriority w:val="9"/>
    <w:qFormat/>
    <w:rsid w:val="002A06B5"/>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2">
    <w:name w:val="heading 2"/>
    <w:basedOn w:val="a"/>
    <w:next w:val="a"/>
    <w:link w:val="20"/>
    <w:uiPriority w:val="9"/>
    <w:unhideWhenUsed/>
    <w:qFormat/>
    <w:rsid w:val="002A06B5"/>
    <w:pPr>
      <w:keepNext/>
      <w:keepLines/>
      <w:spacing w:before="200" w:after="0"/>
      <w:outlineLvl w:val="1"/>
    </w:pPr>
    <w:rPr>
      <w:rFonts w:asciiTheme="majorHAnsi" w:eastAsiaTheme="majorEastAsia" w:hAnsiTheme="majorHAnsi"/>
      <w:b/>
      <w:bCs/>
      <w:color w:val="4F81BD" w:themeColor="accent1"/>
      <w:sz w:val="26"/>
      <w:szCs w:val="26"/>
    </w:rPr>
  </w:style>
  <w:style w:type="paragraph" w:styleId="4">
    <w:name w:val="heading 4"/>
    <w:basedOn w:val="a"/>
    <w:link w:val="40"/>
    <w:uiPriority w:val="9"/>
    <w:qFormat/>
    <w:rsid w:val="002A06B5"/>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6B5"/>
    <w:rPr>
      <w:rFonts w:asciiTheme="majorHAnsi" w:eastAsiaTheme="majorEastAsia" w:hAnsiTheme="majorHAnsi" w:cs="Times New Roman"/>
      <w:b/>
      <w:bCs/>
      <w:color w:val="365F91" w:themeColor="accent1" w:themeShade="BF"/>
      <w:sz w:val="28"/>
      <w:szCs w:val="28"/>
    </w:rPr>
  </w:style>
  <w:style w:type="character" w:customStyle="1" w:styleId="20">
    <w:name w:val="Заголовок 2 Знак"/>
    <w:basedOn w:val="a0"/>
    <w:link w:val="2"/>
    <w:uiPriority w:val="9"/>
    <w:rsid w:val="002A06B5"/>
    <w:rPr>
      <w:rFonts w:asciiTheme="majorHAnsi" w:eastAsiaTheme="majorEastAsia" w:hAnsiTheme="majorHAnsi" w:cs="Times New Roman"/>
      <w:b/>
      <w:bCs/>
      <w:color w:val="4F81BD" w:themeColor="accent1"/>
      <w:sz w:val="26"/>
      <w:szCs w:val="26"/>
    </w:rPr>
  </w:style>
  <w:style w:type="character" w:customStyle="1" w:styleId="40">
    <w:name w:val="Заголовок 4 Знак"/>
    <w:basedOn w:val="a0"/>
    <w:link w:val="4"/>
    <w:uiPriority w:val="9"/>
    <w:rsid w:val="002A06B5"/>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2A06B5"/>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2A06B5"/>
    <w:rPr>
      <w:rFonts w:cs="Times New Roman"/>
      <w:color w:val="0000FF"/>
      <w:u w:val="single"/>
    </w:rPr>
  </w:style>
  <w:style w:type="character" w:styleId="a5">
    <w:name w:val="Emphasis"/>
    <w:basedOn w:val="a0"/>
    <w:uiPriority w:val="20"/>
    <w:qFormat/>
    <w:rsid w:val="002A06B5"/>
    <w:rPr>
      <w:rFonts w:cs="Times New Roman"/>
      <w:i/>
      <w:iCs/>
    </w:rPr>
  </w:style>
  <w:style w:type="character" w:styleId="a6">
    <w:name w:val="footnote reference"/>
    <w:basedOn w:val="a0"/>
    <w:uiPriority w:val="99"/>
    <w:semiHidden/>
    <w:unhideWhenUsed/>
    <w:rsid w:val="002A06B5"/>
    <w:rPr>
      <w:rFonts w:cs="Times New Roman"/>
      <w:vertAlign w:val="superscript"/>
    </w:rPr>
  </w:style>
  <w:style w:type="paragraph" w:styleId="a7">
    <w:name w:val="List Paragraph"/>
    <w:basedOn w:val="a"/>
    <w:uiPriority w:val="34"/>
    <w:qFormat/>
    <w:rsid w:val="002A06B5"/>
    <w:pPr>
      <w:ind w:left="720"/>
      <w:contextualSpacing/>
    </w:pPr>
    <w:rPr>
      <w:rFonts w:asciiTheme="minorHAnsi" w:eastAsiaTheme="minorEastAsia" w:hAnsiTheme="minorHAnsi"/>
      <w:lang w:eastAsia="ru-RU"/>
    </w:rPr>
  </w:style>
  <w:style w:type="paragraph" w:styleId="a8">
    <w:name w:val="Balloon Text"/>
    <w:basedOn w:val="a"/>
    <w:link w:val="a9"/>
    <w:uiPriority w:val="99"/>
    <w:semiHidden/>
    <w:unhideWhenUsed/>
    <w:rsid w:val="002A06B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A06B5"/>
    <w:rPr>
      <w:rFonts w:ascii="Tahoma" w:eastAsia="Times New Roman" w:hAnsi="Tahoma" w:cs="Tahoma"/>
      <w:sz w:val="16"/>
      <w:szCs w:val="16"/>
    </w:rPr>
  </w:style>
  <w:style w:type="paragraph" w:styleId="aa">
    <w:name w:val="header"/>
    <w:basedOn w:val="a"/>
    <w:link w:val="ab"/>
    <w:uiPriority w:val="99"/>
    <w:unhideWhenUsed/>
    <w:rsid w:val="002A06B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A06B5"/>
    <w:rPr>
      <w:rFonts w:ascii="Calibri" w:eastAsia="Times New Roman" w:hAnsi="Calibri" w:cs="Times New Roman"/>
    </w:rPr>
  </w:style>
  <w:style w:type="paragraph" w:styleId="ac">
    <w:name w:val="footer"/>
    <w:basedOn w:val="a"/>
    <w:link w:val="ad"/>
    <w:uiPriority w:val="99"/>
    <w:unhideWhenUsed/>
    <w:rsid w:val="002A06B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A06B5"/>
    <w:rPr>
      <w:rFonts w:ascii="Calibri" w:eastAsia="Times New Roman" w:hAnsi="Calibri" w:cs="Times New Roman"/>
    </w:rPr>
  </w:style>
  <w:style w:type="paragraph" w:styleId="ae">
    <w:name w:val="footnote text"/>
    <w:basedOn w:val="a"/>
    <w:link w:val="af"/>
    <w:uiPriority w:val="99"/>
    <w:semiHidden/>
    <w:unhideWhenUsed/>
    <w:rsid w:val="002A06B5"/>
    <w:pPr>
      <w:spacing w:after="0" w:line="240" w:lineRule="auto"/>
    </w:pPr>
    <w:rPr>
      <w:sz w:val="20"/>
      <w:szCs w:val="20"/>
    </w:rPr>
  </w:style>
  <w:style w:type="character" w:customStyle="1" w:styleId="af">
    <w:name w:val="Текст сноски Знак"/>
    <w:basedOn w:val="a0"/>
    <w:link w:val="ae"/>
    <w:uiPriority w:val="99"/>
    <w:semiHidden/>
    <w:rsid w:val="002A06B5"/>
    <w:rPr>
      <w:rFonts w:ascii="Calibri" w:eastAsia="Times New Roman" w:hAnsi="Calibri" w:cs="Times New Roman"/>
      <w:sz w:val="20"/>
      <w:szCs w:val="20"/>
    </w:rPr>
  </w:style>
  <w:style w:type="table" w:styleId="af0">
    <w:name w:val="Table Grid"/>
    <w:basedOn w:val="a1"/>
    <w:uiPriority w:val="59"/>
    <w:rsid w:val="002A06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12">
      <w:bodyDiv w:val="1"/>
      <w:marLeft w:val="0"/>
      <w:marRight w:val="0"/>
      <w:marTop w:val="0"/>
      <w:marBottom w:val="0"/>
      <w:divBdr>
        <w:top w:val="none" w:sz="0" w:space="0" w:color="auto"/>
        <w:left w:val="none" w:sz="0" w:space="0" w:color="auto"/>
        <w:bottom w:val="none" w:sz="0" w:space="0" w:color="auto"/>
        <w:right w:val="none" w:sz="0" w:space="0" w:color="auto"/>
      </w:divBdr>
    </w:div>
    <w:div w:id="20809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cked"/>
        <c:varyColors val="0"/>
        <c:ser>
          <c:idx val="0"/>
          <c:order val="0"/>
          <c:tx>
            <c:strRef>
              <c:f>Лист1!$B$1</c:f>
              <c:strCache>
                <c:ptCount val="1"/>
                <c:pt idx="0">
                  <c:v>операчии по снятию наличных средств</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7" cap="flat" cmpd="sng" algn="ctr">
              <a:solidFill>
                <a:schemeClr val="accent1">
                  <a:shade val="95000"/>
                </a:schemeClr>
              </a:solidFill>
              <a:round/>
            </a:ln>
            <a:effectLst>
              <a:outerShdw blurRad="40000" dist="20000" dir="5400000" rotWithShape="0">
                <a:srgbClr val="000000">
                  <a:alpha val="38000"/>
                </a:srgbClr>
              </a:outerShdw>
            </a:effectLst>
          </c:spPr>
          <c:cat>
            <c:strRef>
              <c:f>Лист1!$A$2:$A$8</c:f>
              <c:strCache>
                <c:ptCount val="7"/>
                <c:pt idx="0">
                  <c:v>2014 год</c:v>
                </c:pt>
                <c:pt idx="1">
                  <c:v>2015 год</c:v>
                </c:pt>
                <c:pt idx="2">
                  <c:v>2016 год</c:v>
                </c:pt>
                <c:pt idx="3">
                  <c:v>2017 год</c:v>
                </c:pt>
                <c:pt idx="4">
                  <c:v>2018 год</c:v>
                </c:pt>
                <c:pt idx="5">
                  <c:v>2019 год</c:v>
                </c:pt>
                <c:pt idx="6">
                  <c:v>2020 год</c:v>
                </c:pt>
              </c:strCache>
            </c:strRef>
          </c:cat>
          <c:val>
            <c:numRef>
              <c:f>Лист1!$B$2:$B$8</c:f>
              <c:numCache>
                <c:formatCode>#,##0.00</c:formatCode>
                <c:ptCount val="7"/>
                <c:pt idx="0">
                  <c:v>1587.6</c:v>
                </c:pt>
                <c:pt idx="1">
                  <c:v>1761.4</c:v>
                </c:pt>
                <c:pt idx="2" formatCode="General">
                  <c:v>2067.1999999999998</c:v>
                </c:pt>
                <c:pt idx="3" formatCode="General">
                  <c:v>2445.6</c:v>
                </c:pt>
                <c:pt idx="4" formatCode="General">
                  <c:v>2843.5</c:v>
                </c:pt>
                <c:pt idx="5" formatCode="General">
                  <c:v>3167.9</c:v>
                </c:pt>
                <c:pt idx="6" formatCode="General">
                  <c:v>3289.6</c:v>
                </c:pt>
              </c:numCache>
            </c:numRef>
          </c:val>
          <c:extLst>
            <c:ext xmlns:c16="http://schemas.microsoft.com/office/drawing/2014/chart" uri="{C3380CC4-5D6E-409C-BE32-E72D297353CC}">
              <c16:uniqueId val="{00000000-1C65-A440-8CAE-5FCC866D579D}"/>
            </c:ext>
          </c:extLst>
        </c:ser>
        <c:ser>
          <c:idx val="1"/>
          <c:order val="1"/>
          <c:tx>
            <c:strRef>
              <c:f>Лист1!$C$1</c:f>
              <c:strCache>
                <c:ptCount val="1"/>
                <c:pt idx="0">
                  <c:v>операции о оплате товаров и услуг</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7" cap="flat" cmpd="sng" algn="ctr">
              <a:solidFill>
                <a:schemeClr val="accent2">
                  <a:shade val="95000"/>
                </a:schemeClr>
              </a:solidFill>
              <a:round/>
            </a:ln>
            <a:effectLst>
              <a:outerShdw blurRad="40000" dist="20000" dir="5400000" rotWithShape="0">
                <a:srgbClr val="000000">
                  <a:alpha val="38000"/>
                </a:srgbClr>
              </a:outerShdw>
            </a:effectLst>
          </c:spPr>
          <c:cat>
            <c:strRef>
              <c:f>Лист1!$A$2:$A$8</c:f>
              <c:strCache>
                <c:ptCount val="7"/>
                <c:pt idx="0">
                  <c:v>2014 год</c:v>
                </c:pt>
                <c:pt idx="1">
                  <c:v>2015 год</c:v>
                </c:pt>
                <c:pt idx="2">
                  <c:v>2016 год</c:v>
                </c:pt>
                <c:pt idx="3">
                  <c:v>2017 год</c:v>
                </c:pt>
                <c:pt idx="4">
                  <c:v>2018 год</c:v>
                </c:pt>
                <c:pt idx="5">
                  <c:v>2019 год</c:v>
                </c:pt>
                <c:pt idx="6">
                  <c:v>2020 год</c:v>
                </c:pt>
              </c:strCache>
            </c:strRef>
          </c:cat>
          <c:val>
            <c:numRef>
              <c:f>Лист1!$C$2:$C$8</c:f>
              <c:numCache>
                <c:formatCode>General</c:formatCode>
                <c:ptCount val="7"/>
                <c:pt idx="0">
                  <c:v>486.4</c:v>
                </c:pt>
                <c:pt idx="1">
                  <c:v>675.3</c:v>
                </c:pt>
                <c:pt idx="2">
                  <c:v>997.9</c:v>
                </c:pt>
                <c:pt idx="3">
                  <c:v>1595.7</c:v>
                </c:pt>
                <c:pt idx="4">
                  <c:v>2758</c:v>
                </c:pt>
                <c:pt idx="5">
                  <c:v>4157</c:v>
                </c:pt>
                <c:pt idx="6">
                  <c:v>6131</c:v>
                </c:pt>
              </c:numCache>
            </c:numRef>
          </c:val>
          <c:extLst>
            <c:ext xmlns:c16="http://schemas.microsoft.com/office/drawing/2014/chart" uri="{C3380CC4-5D6E-409C-BE32-E72D297353CC}">
              <c16:uniqueId val="{00000001-1C65-A440-8CAE-5FCC866D579D}"/>
            </c:ext>
          </c:extLst>
        </c:ser>
        <c:dLbls>
          <c:showLegendKey val="0"/>
          <c:showVal val="0"/>
          <c:showCatName val="0"/>
          <c:showSerName val="0"/>
          <c:showPercent val="0"/>
          <c:showBubbleSize val="0"/>
        </c:dLbls>
        <c:axId val="198773760"/>
        <c:axId val="291599424"/>
      </c:areaChart>
      <c:catAx>
        <c:axId val="198773760"/>
        <c:scaling>
          <c:orientation val="minMax"/>
        </c:scaling>
        <c:delete val="0"/>
        <c:axPos val="b"/>
        <c:numFmt formatCode="General" sourceLinked="1"/>
        <c:majorTickMark val="out"/>
        <c:minorTickMark val="none"/>
        <c:tickLblPos val="nextTo"/>
        <c:spPr>
          <a:noFill/>
          <a:ln w="9527"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1599424"/>
        <c:crosses val="autoZero"/>
        <c:auto val="1"/>
        <c:lblAlgn val="ctr"/>
        <c:lblOffset val="100"/>
        <c:noMultiLvlLbl val="0"/>
      </c:catAx>
      <c:valAx>
        <c:axId val="291599424"/>
        <c:scaling>
          <c:orientation val="minMax"/>
        </c:scaling>
        <c:delete val="0"/>
        <c:axPos val="l"/>
        <c:majorGridlines>
          <c:spPr>
            <a:ln w="9527" cap="flat" cmpd="sng" algn="ctr">
              <a:solidFill>
                <a:schemeClr val="tx1">
                  <a:lumMod val="15000"/>
                  <a:lumOff val="85000"/>
                </a:schemeClr>
              </a:solidFill>
              <a:round/>
            </a:ln>
            <a:effectLst/>
          </c:spPr>
        </c:majorGridlines>
        <c:numFmt formatCode="#,##0.00" sourceLinked="1"/>
        <c:majorTickMark val="none"/>
        <c:minorTickMark val="none"/>
        <c:tickLblPos val="nextTo"/>
        <c:spPr>
          <a:ln w="9527">
            <a:noFill/>
          </a:ln>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8773760"/>
        <c:crosses val="autoZero"/>
        <c:crossBetween val="midCat"/>
      </c:valAx>
      <c:spPr>
        <a:noFill/>
        <a:ln w="25396">
          <a:noFill/>
        </a:ln>
      </c:spPr>
    </c:plotArea>
    <c:legend>
      <c:legendPos val="b"/>
      <c:overlay val="0"/>
      <c:spPr>
        <a:noFill/>
        <a:ln w="25405">
          <a:noFill/>
        </a:ln>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7"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hade val="45000"/>
                </a:schemeClr>
              </a:solidFill>
              <a:ln w="19004">
                <a:solidFill>
                  <a:schemeClr val="lt1"/>
                </a:solidFill>
              </a:ln>
              <a:effectLst/>
            </c:spPr>
            <c:extLst>
              <c:ext xmlns:c16="http://schemas.microsoft.com/office/drawing/2014/chart" uri="{C3380CC4-5D6E-409C-BE32-E72D297353CC}">
                <c16:uniqueId val="{00000001-E670-9341-AE3B-3BBC381FB4E2}"/>
              </c:ext>
            </c:extLst>
          </c:dPt>
          <c:dPt>
            <c:idx val="1"/>
            <c:bubble3D val="0"/>
            <c:spPr>
              <a:solidFill>
                <a:schemeClr val="accent1">
                  <a:shade val="61000"/>
                </a:schemeClr>
              </a:solidFill>
              <a:ln w="19004">
                <a:solidFill>
                  <a:schemeClr val="lt1"/>
                </a:solidFill>
              </a:ln>
              <a:effectLst/>
            </c:spPr>
            <c:extLst>
              <c:ext xmlns:c16="http://schemas.microsoft.com/office/drawing/2014/chart" uri="{C3380CC4-5D6E-409C-BE32-E72D297353CC}">
                <c16:uniqueId val="{00000003-E670-9341-AE3B-3BBC381FB4E2}"/>
              </c:ext>
            </c:extLst>
          </c:dPt>
          <c:dPt>
            <c:idx val="2"/>
            <c:bubble3D val="0"/>
            <c:spPr>
              <a:solidFill>
                <a:schemeClr val="accent1">
                  <a:shade val="76000"/>
                </a:schemeClr>
              </a:solidFill>
              <a:ln w="19004">
                <a:solidFill>
                  <a:schemeClr val="lt1"/>
                </a:solidFill>
              </a:ln>
              <a:effectLst/>
            </c:spPr>
            <c:extLst>
              <c:ext xmlns:c16="http://schemas.microsoft.com/office/drawing/2014/chart" uri="{C3380CC4-5D6E-409C-BE32-E72D297353CC}">
                <c16:uniqueId val="{00000005-E670-9341-AE3B-3BBC381FB4E2}"/>
              </c:ext>
            </c:extLst>
          </c:dPt>
          <c:dPt>
            <c:idx val="3"/>
            <c:bubble3D val="0"/>
            <c:spPr>
              <a:solidFill>
                <a:schemeClr val="accent1">
                  <a:shade val="92000"/>
                </a:schemeClr>
              </a:solidFill>
              <a:ln w="19004">
                <a:solidFill>
                  <a:schemeClr val="lt1"/>
                </a:solidFill>
              </a:ln>
              <a:effectLst/>
            </c:spPr>
            <c:extLst>
              <c:ext xmlns:c16="http://schemas.microsoft.com/office/drawing/2014/chart" uri="{C3380CC4-5D6E-409C-BE32-E72D297353CC}">
                <c16:uniqueId val="{00000007-E670-9341-AE3B-3BBC381FB4E2}"/>
              </c:ext>
            </c:extLst>
          </c:dPt>
          <c:dPt>
            <c:idx val="4"/>
            <c:bubble3D val="0"/>
            <c:spPr>
              <a:solidFill>
                <a:schemeClr val="accent1">
                  <a:tint val="93000"/>
                </a:schemeClr>
              </a:solidFill>
              <a:ln w="19004">
                <a:solidFill>
                  <a:schemeClr val="lt1"/>
                </a:solidFill>
              </a:ln>
              <a:effectLst/>
            </c:spPr>
            <c:extLst>
              <c:ext xmlns:c16="http://schemas.microsoft.com/office/drawing/2014/chart" uri="{C3380CC4-5D6E-409C-BE32-E72D297353CC}">
                <c16:uniqueId val="{00000009-E670-9341-AE3B-3BBC381FB4E2}"/>
              </c:ext>
            </c:extLst>
          </c:dPt>
          <c:dPt>
            <c:idx val="5"/>
            <c:bubble3D val="0"/>
            <c:spPr>
              <a:solidFill>
                <a:schemeClr val="accent1">
                  <a:tint val="77000"/>
                </a:schemeClr>
              </a:solidFill>
              <a:ln w="19004">
                <a:solidFill>
                  <a:schemeClr val="lt1"/>
                </a:solidFill>
              </a:ln>
              <a:effectLst/>
            </c:spPr>
            <c:extLst>
              <c:ext xmlns:c16="http://schemas.microsoft.com/office/drawing/2014/chart" uri="{C3380CC4-5D6E-409C-BE32-E72D297353CC}">
                <c16:uniqueId val="{0000000B-E670-9341-AE3B-3BBC381FB4E2}"/>
              </c:ext>
            </c:extLst>
          </c:dPt>
          <c:dPt>
            <c:idx val="6"/>
            <c:bubble3D val="0"/>
            <c:spPr>
              <a:solidFill>
                <a:schemeClr val="accent1">
                  <a:tint val="62000"/>
                </a:schemeClr>
              </a:solidFill>
              <a:ln w="19004">
                <a:solidFill>
                  <a:schemeClr val="lt1"/>
                </a:solidFill>
              </a:ln>
              <a:effectLst/>
            </c:spPr>
            <c:extLst>
              <c:ext xmlns:c16="http://schemas.microsoft.com/office/drawing/2014/chart" uri="{C3380CC4-5D6E-409C-BE32-E72D297353CC}">
                <c16:uniqueId val="{0000000D-E670-9341-AE3B-3BBC381FB4E2}"/>
              </c:ext>
            </c:extLst>
          </c:dPt>
          <c:dPt>
            <c:idx val="7"/>
            <c:bubble3D val="0"/>
            <c:spPr>
              <a:solidFill>
                <a:schemeClr val="accent1">
                  <a:tint val="46000"/>
                </a:schemeClr>
              </a:solidFill>
              <a:ln w="19004">
                <a:solidFill>
                  <a:schemeClr val="lt1"/>
                </a:solidFill>
              </a:ln>
              <a:effectLst/>
            </c:spPr>
            <c:extLst>
              <c:ext xmlns:c16="http://schemas.microsoft.com/office/drawing/2014/chart" uri="{C3380CC4-5D6E-409C-BE32-E72D297353CC}">
                <c16:uniqueId val="{0000000F-E670-9341-AE3B-3BBC381FB4E2}"/>
              </c:ext>
            </c:extLst>
          </c:dPt>
          <c:dLbls>
            <c:spPr>
              <a:noFill/>
              <a:ln w="25339">
                <a:noFill/>
              </a:ln>
            </c:spPr>
            <c:txPr>
              <a:bodyPr rot="0" spcFirstLastPara="1" vertOverflow="ellipsis" vert="horz" wrap="square" lIns="38100" tIns="19050" rIns="38100" bIns="19050" anchor="ctr" anchorCtr="1">
                <a:spAutoFit/>
              </a:bodyPr>
              <a:lstStyle/>
              <a:p>
                <a:pPr>
                  <a:defRPr sz="10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0"/>
            <c:showSerName val="0"/>
            <c:showPercent val="1"/>
            <c:showBubbleSize val="0"/>
            <c:showLeaderLines val="1"/>
            <c:leaderLines>
              <c:spPr>
                <a:ln w="9503"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Сбербанк</c:v>
                </c:pt>
                <c:pt idx="1">
                  <c:v>Русский Стандарт</c:v>
                </c:pt>
                <c:pt idx="2">
                  <c:v>Альфа-Банк</c:v>
                </c:pt>
                <c:pt idx="3">
                  <c:v>ВТБ24</c:v>
                </c:pt>
                <c:pt idx="4">
                  <c:v>Тинькофф Кредитные Системы</c:v>
                </c:pt>
                <c:pt idx="5">
                  <c:v>Хоум Кредит</c:v>
                </c:pt>
                <c:pt idx="6">
                  <c:v>ОТП Банк</c:v>
                </c:pt>
                <c:pt idx="7">
                  <c:v>Другие</c:v>
                </c:pt>
              </c:strCache>
            </c:strRef>
          </c:cat>
          <c:val>
            <c:numRef>
              <c:f>Лист1!$B$2:$B$9</c:f>
              <c:numCache>
                <c:formatCode>General</c:formatCode>
                <c:ptCount val="8"/>
                <c:pt idx="0">
                  <c:v>415.6</c:v>
                </c:pt>
                <c:pt idx="1">
                  <c:v>145.80000000000001</c:v>
                </c:pt>
                <c:pt idx="2">
                  <c:v>97.5</c:v>
                </c:pt>
                <c:pt idx="3">
                  <c:v>95.6</c:v>
                </c:pt>
                <c:pt idx="4">
                  <c:v>92.9</c:v>
                </c:pt>
                <c:pt idx="5">
                  <c:v>45.5</c:v>
                </c:pt>
                <c:pt idx="6">
                  <c:v>42.2</c:v>
                </c:pt>
                <c:pt idx="7">
                  <c:v>443.5</c:v>
                </c:pt>
              </c:numCache>
            </c:numRef>
          </c:val>
          <c:extLst>
            <c:ext xmlns:c16="http://schemas.microsoft.com/office/drawing/2014/chart" uri="{C3380CC4-5D6E-409C-BE32-E72D297353CC}">
              <c16:uniqueId val="{00000010-E670-9341-AE3B-3BBC381FB4E2}"/>
            </c:ext>
          </c:extLst>
        </c:ser>
        <c:dLbls>
          <c:showLegendKey val="0"/>
          <c:showVal val="0"/>
          <c:showCatName val="0"/>
          <c:showSerName val="0"/>
          <c:showPercent val="0"/>
          <c:showBubbleSize val="0"/>
          <c:showLeaderLines val="1"/>
        </c:dLbls>
        <c:firstSliceAng val="0"/>
      </c:pieChart>
      <c:spPr>
        <a:noFill/>
        <a:ln w="25361">
          <a:noFill/>
        </a:ln>
      </c:spPr>
    </c:plotArea>
    <c:legend>
      <c:legendPos val="r"/>
      <c:layout>
        <c:manualLayout>
          <c:xMode val="edge"/>
          <c:yMode val="edge"/>
          <c:x val="0.59645827635348214"/>
          <c:y val="0.14609415396109213"/>
          <c:w val="0.40354172364651791"/>
          <c:h val="0.69527264148161216"/>
        </c:manualLayout>
      </c:layout>
      <c:overlay val="0"/>
      <c:spPr>
        <a:noFill/>
        <a:ln w="25339">
          <a:noFill/>
        </a:ln>
      </c:spPr>
      <c:txPr>
        <a:bodyPr rot="0" spcFirstLastPara="1" vertOverflow="ellipsis" vert="horz" wrap="square" anchor="ctr" anchorCtr="1"/>
        <a:lstStyle/>
        <a:p>
          <a:pPr>
            <a:defRPr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03"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EA0F-10A1-9246-8465-1CEAF56D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65</Pages>
  <Words>15113</Words>
  <Characters>86145</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Нина Метушевская</cp:lastModifiedBy>
  <cp:revision>3</cp:revision>
  <dcterms:created xsi:type="dcterms:W3CDTF">2022-03-23T11:55:00Z</dcterms:created>
  <dcterms:modified xsi:type="dcterms:W3CDTF">2022-04-10T19:07:00Z</dcterms:modified>
</cp:coreProperties>
</file>